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EF813">
      <w:pPr>
        <w:jc w:val="center"/>
        <w:rPr>
          <w:rFonts w:hint="eastAsia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厦门市妇幼保健院三维水箱</w:t>
      </w:r>
    </w:p>
    <w:p w14:paraId="250F5F25"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进口采购需求公示公告</w:t>
      </w:r>
    </w:p>
    <w:p w14:paraId="29AB4B0B">
      <w:pPr>
        <w:rPr>
          <w:rFonts w:hint="eastAsia"/>
          <w:b w:val="0"/>
          <w:bCs w:val="0"/>
          <w:sz w:val="24"/>
          <w:szCs w:val="32"/>
          <w:lang w:eastAsia="zh-CN"/>
        </w:rPr>
      </w:pPr>
    </w:p>
    <w:p w14:paraId="45C8E212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致各相关供应商：</w:t>
      </w:r>
    </w:p>
    <w:p w14:paraId="7E6EF045"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我单位拟采购以下产品，因国内供应商无法满足需求，准备申请采购进口产品，根据相关规定，现将采购需求挂网公示，具体内容如下：</w:t>
      </w:r>
    </w:p>
    <w:p w14:paraId="5FE4FB88">
      <w:pPr>
        <w:numPr>
          <w:ilvl w:val="0"/>
          <w:numId w:val="1"/>
        </w:numPr>
        <w:spacing w:line="360" w:lineRule="auto"/>
        <w:ind w:firstLine="48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项目基本信息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827"/>
        <w:gridCol w:w="1625"/>
        <w:gridCol w:w="785"/>
        <w:gridCol w:w="1041"/>
        <w:gridCol w:w="1990"/>
      </w:tblGrid>
      <w:tr w14:paraId="0C112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69" w:type="dxa"/>
          </w:tcPr>
          <w:p w14:paraId="2A24AD8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27" w:type="dxa"/>
          </w:tcPr>
          <w:p w14:paraId="503E69A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1625" w:type="dxa"/>
          </w:tcPr>
          <w:p w14:paraId="2A978F4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85" w:type="dxa"/>
          </w:tcPr>
          <w:p w14:paraId="35B16F4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41" w:type="dxa"/>
          </w:tcPr>
          <w:p w14:paraId="60A8894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990" w:type="dxa"/>
          </w:tcPr>
          <w:p w14:paraId="35BDAD6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</w:tr>
      <w:tr w14:paraId="5E2F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9" w:type="dxa"/>
            <w:vAlign w:val="top"/>
          </w:tcPr>
          <w:p w14:paraId="684C7C0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27" w:type="dxa"/>
            <w:vAlign w:val="top"/>
          </w:tcPr>
          <w:p w14:paraId="1B22A25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厦门市妇幼保健院</w:t>
            </w:r>
          </w:p>
        </w:tc>
        <w:tc>
          <w:tcPr>
            <w:tcW w:w="1625" w:type="dxa"/>
            <w:vAlign w:val="top"/>
          </w:tcPr>
          <w:p w14:paraId="1B3FF34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三维水箱</w:t>
            </w:r>
          </w:p>
        </w:tc>
        <w:tc>
          <w:tcPr>
            <w:tcW w:w="785" w:type="dxa"/>
            <w:vAlign w:val="top"/>
          </w:tcPr>
          <w:p w14:paraId="4960615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1" w:type="dxa"/>
            <w:vAlign w:val="top"/>
          </w:tcPr>
          <w:p w14:paraId="3976CAB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990" w:type="dxa"/>
            <w:vAlign w:val="top"/>
          </w:tcPr>
          <w:p w14:paraId="54272A1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</w:tr>
    </w:tbl>
    <w:p w14:paraId="66802848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2B57FEA6">
      <w:pPr>
        <w:numPr>
          <w:ilvl w:val="0"/>
          <w:numId w:val="1"/>
        </w:numPr>
        <w:spacing w:line="360" w:lineRule="auto"/>
        <w:ind w:left="0" w:leftChars="0" w:firstLine="480" w:firstLineChars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采购需求</w:t>
      </w:r>
    </w:p>
    <w:p w14:paraId="5FD9BD15">
      <w:pPr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本次拟采购的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三维水箱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技术要求功能至少包含如下：</w:t>
      </w:r>
    </w:p>
    <w:p w14:paraId="5A84E767">
      <w:pPr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序号1：</w:t>
      </w:r>
    </w:p>
    <w:p w14:paraId="2A8D062B">
      <w:pPr>
        <w:widowControl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2"/>
          <w:sz w:val="24"/>
          <w:szCs w:val="24"/>
          <w:lang w:val="en-US" w:eastAsia="zh-CN" w:bidi="ar-SA"/>
        </w:rPr>
        <w:t>具备医疗器械注册证，符合医疗设备安全与性能标准</w:t>
      </w:r>
      <w:r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eastAsia="zh-CN"/>
        </w:rPr>
        <w:t>；</w:t>
      </w:r>
    </w:p>
    <w:p w14:paraId="1151D67D">
      <w:pPr>
        <w:widowControl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2"/>
          <w:sz w:val="24"/>
          <w:szCs w:val="24"/>
          <w:lang w:val="en-US" w:eastAsia="zh-CN" w:bidi="ar-SA"/>
        </w:rPr>
        <w:t>具备高采样频率技术</w:t>
      </w:r>
      <w:r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  <w:t>；</w:t>
      </w:r>
    </w:p>
    <w:p w14:paraId="42FE46F9">
      <w:pPr>
        <w:widowControl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2"/>
          <w:sz w:val="24"/>
          <w:szCs w:val="24"/>
          <w:lang w:val="en-US" w:eastAsia="zh-CN" w:bidi="ar-SA"/>
        </w:rPr>
        <w:t>基于高灵敏度探测器直接测量，提供真实、实时的剂量数据</w:t>
      </w:r>
    </w:p>
    <w:p w14:paraId="0A9589D3">
      <w:pPr>
        <w:widowControl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2"/>
          <w:sz w:val="24"/>
          <w:szCs w:val="24"/>
          <w:lang w:val="en-US" w:eastAsia="zh-CN" w:bidi="ar-SA"/>
        </w:rPr>
        <w:t>可精确测量中心点剂量</w:t>
      </w:r>
    </w:p>
    <w:p w14:paraId="150DDD5C">
      <w:pPr>
        <w:widowControl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2"/>
          <w:sz w:val="24"/>
          <w:szCs w:val="24"/>
          <w:lang w:val="en-US" w:eastAsia="zh-CN" w:bidi="ar-SA"/>
        </w:rPr>
        <w:t>支持机架角度、机架旋转速度、治疗床旋转等关键QA检测</w:t>
      </w:r>
    </w:p>
    <w:p w14:paraId="5506C757">
      <w:pPr>
        <w:widowControl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  <w:t>可验证立体定向放疗（SBRT/SRS）及螺旋断层放疗（TOMO）等先进技术</w:t>
      </w:r>
    </w:p>
    <w:p w14:paraId="356FE9E7">
      <w:pPr>
        <w:widowControl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  <w:t>具备三维剂量重建功能，可结合患者影像数据，直观显示高/低剂量区分布，优化治疗计划。</w:t>
      </w:r>
    </w:p>
    <w:p w14:paraId="7278EC9B">
      <w:pPr>
        <w:numPr>
          <w:ilvl w:val="0"/>
          <w:numId w:val="1"/>
        </w:numPr>
        <w:spacing w:line="360" w:lineRule="auto"/>
        <w:ind w:left="0" w:leftChars="0" w:firstLine="48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公示意见反馈方式</w:t>
      </w:r>
    </w:p>
    <w:p w14:paraId="4ED771BA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="480" w:leftChars="0"/>
        <w:jc w:val="left"/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  <w:t>供应商能够提供国产设备完全满足上述采购需求的，可按以下方式向我单位提交反馈意见：</w:t>
      </w:r>
    </w:p>
    <w:p w14:paraId="0D871F9A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="480" w:leftChars="0"/>
        <w:jc w:val="left"/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  <w:t>1.反馈意见截止时间：</w:t>
      </w:r>
    </w:p>
    <w:p w14:paraId="0804C65A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="480" w:leftChars="0"/>
        <w:jc w:val="left"/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highlight w:val="none"/>
          <w:lang w:val="en-US" w:eastAsia="zh-CN"/>
        </w:rPr>
        <w:t>请潜在供应商于2025年6月20日下午17:30时前提交，逾期将不予接收。</w:t>
      </w:r>
    </w:p>
    <w:p w14:paraId="6288BD6D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="480" w:leftChars="0"/>
        <w:jc w:val="left"/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  <w:t>2.需提交的材料：</w:t>
      </w:r>
    </w:p>
    <w:p w14:paraId="02EE723D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="480" w:leftChars="0"/>
        <w:jc w:val="left"/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  <w:t>(1)能够满足采购需求设备的品牌、型号、生产厂家、联系人、联系方式、通讯地址等信息；</w:t>
      </w:r>
    </w:p>
    <w:p w14:paraId="65D97B18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="480" w:leftChars="0"/>
        <w:jc w:val="left"/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  <w:t>(2)设备的具体技术参数信息；</w:t>
      </w:r>
    </w:p>
    <w:p w14:paraId="65DCD652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="480" w:leftChars="0"/>
        <w:jc w:val="left"/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  <w:t>(3)能够满足采购需求的证明材料，如产品说明书、有资质的检测机构、实验室出具的检测报告、试验报告等。未提供明确证明材料的，可视同无法满足需求；</w:t>
      </w:r>
    </w:p>
    <w:p w14:paraId="6C8A38D0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="480" w:leftChars="0"/>
        <w:jc w:val="left"/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  <w:t>(4)医疗器械注册证；</w:t>
      </w:r>
    </w:p>
    <w:p w14:paraId="0BE8FE09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="480" w:leftChars="0"/>
        <w:jc w:val="left"/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  <w:t>(5)相关彩页。</w:t>
      </w:r>
    </w:p>
    <w:p w14:paraId="5EA9422C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="480" w:leftChars="0"/>
        <w:jc w:val="left"/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  <w:t>3.提交方式：</w:t>
      </w:r>
    </w:p>
    <w:p w14:paraId="33C46370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="480" w:leftChars="0"/>
        <w:jc w:val="left"/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  <w:t>(1)采用书面方式，现场送达或邮寄至以下地址：</w:t>
      </w:r>
    </w:p>
    <w:p w14:paraId="286B1EDE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="480" w:leftChars="0"/>
        <w:jc w:val="left"/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  <w:t>厦门市思明区镇海路10号1号楼10楼1007室联系人：张凡，联系方式：0592-2663644。</w:t>
      </w:r>
    </w:p>
    <w:p w14:paraId="17DF9368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="480" w:leftChars="0"/>
        <w:jc w:val="left"/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  <w:t>(2)采用邮件方式，将材料扫描清晰发送至以下邮箱：</w:t>
      </w:r>
      <w:r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  <w:instrText xml:space="preserve"> HYPERLINK "mailto:fy2082@126.com。" </w:instrText>
      </w:r>
      <w:r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bCs/>
          <w:snapToGrid/>
          <w:kern w:val="0"/>
          <w:sz w:val="24"/>
          <w:szCs w:val="24"/>
          <w:lang w:val="en-US" w:eastAsia="zh-CN"/>
        </w:rPr>
        <w:t>xmfyscdy@126.com。</w:t>
      </w:r>
      <w:r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  <w:fldChar w:fldCharType="end"/>
      </w:r>
    </w:p>
    <w:p w14:paraId="45543485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="480" w:leftChars="0"/>
        <w:jc w:val="left"/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</w:pPr>
    </w:p>
    <w:p w14:paraId="45E4F8F5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="480" w:leftChars="0"/>
        <w:jc w:val="right"/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  <w:t>厦市妇幼保健院</w:t>
      </w:r>
    </w:p>
    <w:p w14:paraId="7483A181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="480" w:leftChars="0"/>
        <w:jc w:val="right"/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  <w:t xml:space="preserve"> 2025年6月17</w:t>
      </w:r>
      <w:bookmarkStart w:id="0" w:name="_GoBack"/>
      <w:bookmarkEnd w:id="0"/>
      <w:r>
        <w:rPr>
          <w:rFonts w:hint="eastAsia" w:ascii="宋体" w:hAnsi="宋体" w:eastAsia="宋体" w:cs="宋体"/>
          <w:bCs/>
          <w:snapToGrid/>
          <w:color w:val="auto"/>
          <w:kern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293B5"/>
    <w:multiLevelType w:val="singleLevel"/>
    <w:tmpl w:val="B97293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098DEA"/>
    <w:multiLevelType w:val="singleLevel"/>
    <w:tmpl w:val="71098D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ZTEwNzVkOWI2OGY4NzAyOTI1MTQxMGQ2ZDk3ZWQifQ=="/>
  </w:docVars>
  <w:rsids>
    <w:rsidRoot w:val="00000000"/>
    <w:rsid w:val="08FF77BD"/>
    <w:rsid w:val="0AA322FF"/>
    <w:rsid w:val="177C2503"/>
    <w:rsid w:val="19323791"/>
    <w:rsid w:val="19396899"/>
    <w:rsid w:val="24961F75"/>
    <w:rsid w:val="321014D8"/>
    <w:rsid w:val="34AC10D9"/>
    <w:rsid w:val="36DC21A6"/>
    <w:rsid w:val="3775506F"/>
    <w:rsid w:val="38910D12"/>
    <w:rsid w:val="3AC76C6D"/>
    <w:rsid w:val="3FB47094"/>
    <w:rsid w:val="425A3F23"/>
    <w:rsid w:val="46195EA3"/>
    <w:rsid w:val="465D66D7"/>
    <w:rsid w:val="46F54231"/>
    <w:rsid w:val="51E113E5"/>
    <w:rsid w:val="54B037CF"/>
    <w:rsid w:val="5B9A3EA0"/>
    <w:rsid w:val="5BBD3D26"/>
    <w:rsid w:val="64B209A3"/>
    <w:rsid w:val="64D22D94"/>
    <w:rsid w:val="67FA7F12"/>
    <w:rsid w:val="68E24AEE"/>
    <w:rsid w:val="6BA86DB0"/>
    <w:rsid w:val="6BF1329A"/>
    <w:rsid w:val="6C1F30E8"/>
    <w:rsid w:val="708613BA"/>
    <w:rsid w:val="7174084D"/>
    <w:rsid w:val="7B25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730</Characters>
  <Lines>0</Lines>
  <Paragraphs>0</Paragraphs>
  <TotalTime>11</TotalTime>
  <ScaleCrop>false</ScaleCrop>
  <LinksUpToDate>false</LinksUpToDate>
  <CharactersWithSpaces>731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2024-07-25T08:02:00Z</dcterms:created>
  <dc:creator>xmfy</dc:creator>
  <cp:lastModifiedBy>李天赐</cp:lastModifiedBy>
  <dcterms:modified xsi:type="dcterms:W3CDTF">2025-06-17T06:40:33Z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1A390CA317BB4C23808494B30B95951C_13</vt:lpwstr>
  </property>
  <property fmtid="{D5CDD505-2E9C-101B-9397-08002B2CF9AE}" pid="4" name="KSOTemplateDocerSaveRecord">
    <vt:lpwstr>eyJoZGlkIjoiYTA1Y2UxZjQxMTE2NWI4ODc3YjRhMWU5NTMwNjNiNGIiLCJ1c2VySWQiOiI0OTk2NDMzNTEifQ==</vt:lpwstr>
  </property>
</Properties>
</file>