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1299">
      <w:pPr>
        <w:adjustRightInd/>
        <w:snapToGrid/>
        <w:spacing w:before="100" w:beforeAutospacing="1" w:after="100" w:afterAutospacing="1" w:line="450" w:lineRule="atLeast"/>
        <w:jc w:val="center"/>
        <w:outlineLvl w:val="0"/>
        <w:rPr>
          <w:rFonts w:hint="eastAsia" w:cs="宋体" w:asciiTheme="minorEastAsia" w:hAnsiTheme="minorEastAsia" w:eastAsiaTheme="minorEastAsia"/>
          <w:b/>
          <w:bCs/>
          <w:color w:val="000000"/>
          <w:kern w:val="36"/>
          <w:sz w:val="36"/>
          <w:szCs w:val="36"/>
          <w:lang w:eastAsia="zh-CN"/>
        </w:rPr>
      </w:pPr>
      <w:r>
        <w:rPr>
          <w:rFonts w:hint="eastAsia" w:cs="宋体" w:asciiTheme="minorEastAsia" w:hAnsiTheme="minorEastAsia" w:eastAsiaTheme="minorEastAsia"/>
          <w:b/>
          <w:bCs/>
          <w:color w:val="000000"/>
          <w:kern w:val="36"/>
          <w:sz w:val="36"/>
          <w:szCs w:val="36"/>
        </w:rPr>
        <w:t>厦门市妇幼保健院</w:t>
      </w:r>
      <w:r>
        <w:rPr>
          <w:rFonts w:hint="eastAsia" w:cs="宋体" w:asciiTheme="minorEastAsia" w:hAnsiTheme="minorEastAsia" w:eastAsiaTheme="minorEastAsia"/>
          <w:b/>
          <w:bCs/>
          <w:color w:val="000000"/>
          <w:kern w:val="36"/>
          <w:sz w:val="36"/>
          <w:szCs w:val="36"/>
          <w:lang w:val="en-US" w:eastAsia="zh-CN"/>
        </w:rPr>
        <w:t>韦氏智力测试</w:t>
      </w:r>
      <w:r>
        <w:rPr>
          <w:rFonts w:hint="eastAsia" w:cs="宋体" w:asciiTheme="minorEastAsia" w:hAnsiTheme="minorEastAsia" w:eastAsiaTheme="minorEastAsia"/>
          <w:b/>
          <w:bCs/>
          <w:color w:val="FF0000"/>
          <w:kern w:val="36"/>
          <w:sz w:val="36"/>
          <w:szCs w:val="36"/>
          <w:lang w:val="en-US" w:eastAsia="zh-CN"/>
        </w:rPr>
        <w:t>（儿童WISC）</w:t>
      </w:r>
      <w:r>
        <w:rPr>
          <w:rFonts w:hint="eastAsia" w:cs="宋体" w:asciiTheme="minorEastAsia" w:hAnsiTheme="minorEastAsia" w:eastAsiaTheme="minorEastAsia"/>
          <w:b/>
          <w:bCs/>
          <w:color w:val="000000"/>
          <w:kern w:val="36"/>
          <w:sz w:val="36"/>
          <w:szCs w:val="36"/>
          <w:lang w:val="en-US" w:eastAsia="zh-CN"/>
        </w:rPr>
        <w:t>工具箱及算分软件</w:t>
      </w:r>
      <w:r>
        <w:rPr>
          <w:rFonts w:hint="eastAsia" w:cs="宋体" w:asciiTheme="minorEastAsia" w:hAnsiTheme="minorEastAsia" w:eastAsiaTheme="minorEastAsia"/>
          <w:b/>
          <w:bCs/>
          <w:color w:val="000000"/>
          <w:kern w:val="36"/>
          <w:sz w:val="36"/>
          <w:szCs w:val="36"/>
          <w:lang w:eastAsia="zh-CN"/>
        </w:rPr>
        <w:t>采购</w:t>
      </w:r>
      <w:r>
        <w:rPr>
          <w:rFonts w:hint="eastAsia" w:cs="宋体" w:asciiTheme="minorEastAsia" w:hAnsiTheme="minorEastAsia" w:eastAsiaTheme="minorEastAsia"/>
          <w:b/>
          <w:bCs/>
          <w:color w:val="000000"/>
          <w:kern w:val="36"/>
          <w:sz w:val="36"/>
          <w:szCs w:val="36"/>
          <w:lang w:val="en-US" w:eastAsia="zh-CN"/>
        </w:rPr>
        <w:t>项目（二次）询价</w:t>
      </w:r>
      <w:r>
        <w:rPr>
          <w:rFonts w:hint="eastAsia" w:cs="宋体" w:asciiTheme="minorEastAsia" w:hAnsiTheme="minorEastAsia" w:eastAsiaTheme="minorEastAsia"/>
          <w:b/>
          <w:bCs/>
          <w:color w:val="000000"/>
          <w:kern w:val="36"/>
          <w:sz w:val="36"/>
          <w:szCs w:val="36"/>
        </w:rPr>
        <w:t>公告</w:t>
      </w:r>
    </w:p>
    <w:p w14:paraId="4A25DE19">
      <w:pPr>
        <w:numPr>
          <w:ilvl w:val="0"/>
          <w:numId w:val="1"/>
        </w:numPr>
        <w:tabs>
          <w:tab w:val="left" w:pos="5500"/>
        </w:tabs>
        <w:adjustRightInd/>
        <w:snapToGrid/>
        <w:spacing w:after="0" w:line="375" w:lineRule="atLeast"/>
        <w:jc w:val="both"/>
        <w:rPr>
          <w:rFonts w:ascii="宋体" w:hAnsi="宋体" w:eastAsia="宋体" w:cs="宋体"/>
          <w:b/>
          <w:bCs/>
          <w:color w:val="000000"/>
          <w:sz w:val="28"/>
          <w:szCs w:val="28"/>
        </w:rPr>
      </w:pPr>
      <w:r>
        <w:rPr>
          <w:rFonts w:hint="eastAsia" w:ascii="宋体" w:hAnsi="宋体" w:eastAsia="宋体" w:cs="宋体"/>
          <w:b/>
          <w:bCs/>
          <w:color w:val="000000"/>
          <w:sz w:val="28"/>
          <w:szCs w:val="28"/>
        </w:rPr>
        <w:t>说明：</w:t>
      </w:r>
    </w:p>
    <w:p w14:paraId="568616D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atLeast"/>
        <w:ind w:firstLine="210" w:firstLineChars="100"/>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1.根据我院业务发展需要，拟于近期对我院</w:t>
      </w:r>
      <w:r>
        <w:rPr>
          <w:rFonts w:hint="eastAsia" w:cs="宋体"/>
          <w:color w:val="000000"/>
          <w:sz w:val="21"/>
          <w:szCs w:val="21"/>
          <w:lang w:val="en-US" w:eastAsia="zh-CN"/>
        </w:rPr>
        <w:t>韦氏智力测试</w:t>
      </w:r>
      <w:r>
        <w:rPr>
          <w:rFonts w:hint="eastAsia" w:cs="宋体"/>
          <w:color w:val="FF0000"/>
          <w:sz w:val="21"/>
          <w:szCs w:val="21"/>
          <w:lang w:val="en-US" w:eastAsia="zh-CN"/>
        </w:rPr>
        <w:t>（儿童WISC）</w:t>
      </w:r>
      <w:r>
        <w:rPr>
          <w:rFonts w:hint="eastAsia" w:cs="宋体"/>
          <w:color w:val="000000"/>
          <w:sz w:val="21"/>
          <w:szCs w:val="21"/>
          <w:lang w:val="en-US" w:eastAsia="zh-CN"/>
        </w:rPr>
        <w:t>工具箱及算分软件</w:t>
      </w:r>
      <w:r>
        <w:rPr>
          <w:rFonts w:hint="eastAsia" w:ascii="宋体" w:hAnsi="宋体" w:eastAsia="宋体" w:cs="宋体"/>
          <w:color w:val="000000"/>
          <w:sz w:val="21"/>
          <w:szCs w:val="21"/>
        </w:rPr>
        <w:t>采购</w:t>
      </w:r>
      <w:r>
        <w:rPr>
          <w:rFonts w:hint="eastAsia" w:cs="宋体"/>
          <w:color w:val="000000"/>
          <w:sz w:val="21"/>
          <w:szCs w:val="21"/>
          <w:lang w:val="en-US" w:eastAsia="zh-CN"/>
        </w:rPr>
        <w:t>项目</w:t>
      </w:r>
      <w:r>
        <w:rPr>
          <w:rFonts w:hint="eastAsia" w:ascii="宋体" w:hAnsi="宋体" w:eastAsia="宋体" w:cs="宋体"/>
          <w:color w:val="000000"/>
          <w:sz w:val="21"/>
          <w:szCs w:val="21"/>
        </w:rPr>
        <w:t>进行</w:t>
      </w:r>
      <w:r>
        <w:rPr>
          <w:rFonts w:hint="eastAsia" w:cs="宋体"/>
          <w:color w:val="000000"/>
          <w:sz w:val="21"/>
          <w:szCs w:val="21"/>
          <w:lang w:val="en-US" w:eastAsia="zh-CN"/>
        </w:rPr>
        <w:t>询价</w:t>
      </w:r>
      <w:r>
        <w:rPr>
          <w:rFonts w:hint="eastAsia" w:ascii="宋体" w:hAnsi="宋体" w:eastAsia="宋体" w:cs="宋体"/>
          <w:color w:val="000000"/>
          <w:sz w:val="21"/>
          <w:szCs w:val="21"/>
        </w:rPr>
        <w:t>，诚邀具备合格资质、相应供货保障能力的供应商或生产企业报名参加</w:t>
      </w:r>
      <w:r>
        <w:rPr>
          <w:rFonts w:hint="eastAsia" w:cs="宋体"/>
          <w:color w:val="000000"/>
          <w:sz w:val="21"/>
          <w:szCs w:val="21"/>
          <w:lang w:val="en-US" w:eastAsia="zh-CN"/>
        </w:rPr>
        <w:t>询价。</w:t>
      </w:r>
    </w:p>
    <w:p w14:paraId="48A5BE40">
      <w:pPr>
        <w:keepNext w:val="0"/>
        <w:keepLines w:val="0"/>
        <w:pageBreakBefore w:val="0"/>
        <w:widowControl/>
        <w:kinsoku/>
        <w:wordWrap/>
        <w:overflowPunct/>
        <w:topLinePunct w:val="0"/>
        <w:autoSpaceDE/>
        <w:autoSpaceDN/>
        <w:bidi w:val="0"/>
        <w:adjustRightInd/>
        <w:snapToGrid/>
        <w:spacing w:after="0" w:line="500" w:lineRule="atLeast"/>
        <w:ind w:firstLine="210" w:firstLineChars="1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2.请具备资质的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eastAsia="zh-CN"/>
        </w:rPr>
        <w:t>生产</w:t>
      </w:r>
      <w:r>
        <w:rPr>
          <w:rFonts w:hint="eastAsia" w:ascii="宋体" w:hAnsi="宋体" w:eastAsia="宋体" w:cs="宋体"/>
          <w:color w:val="auto"/>
          <w:sz w:val="21"/>
          <w:szCs w:val="21"/>
        </w:rPr>
        <w:t>企业</w:t>
      </w:r>
      <w:r>
        <w:rPr>
          <w:rFonts w:hint="eastAsia" w:ascii="宋体" w:hAnsi="宋体" w:eastAsia="宋体" w:cs="宋体"/>
          <w:color w:val="auto"/>
          <w:sz w:val="21"/>
          <w:szCs w:val="21"/>
          <w:highlight w:val="none"/>
          <w:lang w:val="en-US" w:eastAsia="zh-CN"/>
        </w:rPr>
        <w:t>按照要求</w:t>
      </w:r>
      <w:r>
        <w:rPr>
          <w:rFonts w:hint="eastAsia" w:ascii="宋体" w:hAnsi="宋体" w:eastAsia="宋体" w:cs="宋体"/>
          <w:b/>
          <w:bCs/>
          <w:color w:val="auto"/>
          <w:sz w:val="21"/>
          <w:szCs w:val="21"/>
          <w:highlight w:val="none"/>
          <w:lang w:val="en-US" w:eastAsia="zh-CN"/>
        </w:rPr>
        <w:t>按顺序整理胶装</w:t>
      </w:r>
      <w:r>
        <w:rPr>
          <w:rFonts w:hint="eastAsia" w:ascii="宋体" w:hAnsi="宋体" w:eastAsia="宋体" w:cs="宋体"/>
          <w:color w:val="auto"/>
          <w:sz w:val="21"/>
          <w:szCs w:val="21"/>
          <w:highlight w:val="none"/>
          <w:lang w:val="en-US" w:eastAsia="zh-CN"/>
        </w:rPr>
        <w:t>报名材料</w:t>
      </w:r>
      <w:r>
        <w:rPr>
          <w:rFonts w:hint="eastAsia" w:ascii="宋体" w:hAnsi="宋体" w:eastAsia="宋体" w:cs="宋体"/>
          <w:color w:val="auto"/>
          <w:sz w:val="21"/>
          <w:szCs w:val="21"/>
          <w:highlight w:val="none"/>
        </w:rPr>
        <w:t>，并于</w:t>
      </w:r>
      <w:r>
        <w:rPr>
          <w:rFonts w:hint="eastAsia" w:ascii="宋体" w:hAnsi="宋体" w:eastAsia="宋体" w:cs="宋体"/>
          <w:color w:val="FF0000"/>
          <w:sz w:val="21"/>
          <w:szCs w:val="21"/>
          <w:highlight w:val="yellow"/>
        </w:rPr>
        <w:t>202</w:t>
      </w:r>
      <w:r>
        <w:rPr>
          <w:rFonts w:hint="eastAsia" w:ascii="宋体" w:hAnsi="宋体" w:eastAsia="宋体" w:cs="宋体"/>
          <w:color w:val="FF0000"/>
          <w:sz w:val="21"/>
          <w:szCs w:val="21"/>
          <w:highlight w:val="yellow"/>
          <w:lang w:val="en-US" w:eastAsia="zh-CN"/>
        </w:rPr>
        <w:t>4</w:t>
      </w:r>
      <w:r>
        <w:rPr>
          <w:rFonts w:hint="eastAsia" w:ascii="宋体" w:hAnsi="宋体" w:eastAsia="宋体" w:cs="宋体"/>
          <w:color w:val="FF0000"/>
          <w:sz w:val="21"/>
          <w:szCs w:val="21"/>
          <w:highlight w:val="yellow"/>
        </w:rPr>
        <w:t>年</w:t>
      </w:r>
      <w:r>
        <w:rPr>
          <w:rFonts w:hint="eastAsia" w:ascii="宋体" w:hAnsi="宋体" w:eastAsia="宋体" w:cs="宋体"/>
          <w:color w:val="FF0000"/>
          <w:sz w:val="21"/>
          <w:szCs w:val="21"/>
          <w:highlight w:val="yellow"/>
          <w:lang w:val="en-US" w:eastAsia="zh-CN"/>
        </w:rPr>
        <w:t>9</w:t>
      </w:r>
      <w:r>
        <w:rPr>
          <w:rFonts w:hint="eastAsia" w:ascii="宋体" w:hAnsi="宋体" w:eastAsia="宋体" w:cs="宋体"/>
          <w:color w:val="FF0000"/>
          <w:sz w:val="21"/>
          <w:szCs w:val="21"/>
          <w:highlight w:val="yellow"/>
        </w:rPr>
        <w:t>月</w:t>
      </w:r>
      <w:r>
        <w:rPr>
          <w:rFonts w:hint="eastAsia" w:ascii="宋体" w:hAnsi="宋体" w:eastAsia="宋体" w:cs="宋体"/>
          <w:color w:val="FF0000"/>
          <w:sz w:val="21"/>
          <w:szCs w:val="21"/>
          <w:highlight w:val="yellow"/>
          <w:lang w:val="en-US" w:eastAsia="zh-CN"/>
        </w:rPr>
        <w:t>20</w:t>
      </w:r>
      <w:bookmarkStart w:id="0" w:name="_GoBack"/>
      <w:bookmarkEnd w:id="0"/>
      <w:r>
        <w:rPr>
          <w:rFonts w:hint="eastAsia" w:ascii="宋体" w:hAnsi="宋体" w:eastAsia="宋体" w:cs="宋体"/>
          <w:color w:val="FF0000"/>
          <w:sz w:val="21"/>
          <w:szCs w:val="21"/>
          <w:highlight w:val="yellow"/>
        </w:rPr>
        <w:t>日上午10:00</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将报名材料提交</w:t>
      </w:r>
      <w:r>
        <w:rPr>
          <w:rFonts w:hint="eastAsia" w:ascii="宋体" w:hAnsi="宋体" w:eastAsia="宋体" w:cs="宋体"/>
          <w:color w:val="auto"/>
          <w:sz w:val="21"/>
          <w:szCs w:val="21"/>
          <w:highlight w:val="none"/>
        </w:rPr>
        <w:t>设备物资部(思明区镇海路10号1号楼10楼10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7室)审核;报名材料接受现场报名和邮寄材料两种方式，邮寄材料以邮寄签收时间为报名时间，逾期送达以及不符合要求的</w:t>
      </w:r>
      <w:r>
        <w:rPr>
          <w:rFonts w:hint="eastAsia" w:ascii="宋体" w:hAnsi="宋体" w:eastAsia="宋体" w:cs="宋体"/>
          <w:color w:val="auto"/>
          <w:sz w:val="21"/>
          <w:szCs w:val="21"/>
          <w:highlight w:val="none"/>
          <w:lang w:val="en-US" w:eastAsia="zh-CN"/>
        </w:rPr>
        <w:t>报名材料不予</w:t>
      </w:r>
      <w:r>
        <w:rPr>
          <w:rFonts w:hint="eastAsia" w:ascii="宋体" w:hAnsi="宋体" w:eastAsia="宋体" w:cs="宋体"/>
          <w:color w:val="auto"/>
          <w:sz w:val="21"/>
          <w:szCs w:val="21"/>
        </w:rPr>
        <w:t>受理</w:t>
      </w:r>
      <w:r>
        <w:rPr>
          <w:rFonts w:hint="eastAsia" w:ascii="宋体" w:hAnsi="宋体" w:eastAsia="宋体" w:cs="宋体"/>
          <w:color w:val="auto"/>
          <w:sz w:val="21"/>
          <w:szCs w:val="21"/>
          <w:lang w:eastAsia="zh-CN"/>
        </w:rPr>
        <w:t>。联系人：</w:t>
      </w:r>
      <w:r>
        <w:rPr>
          <w:rFonts w:hint="eastAsia" w:ascii="宋体" w:hAnsi="宋体" w:eastAsia="宋体" w:cs="宋体"/>
          <w:color w:val="auto"/>
          <w:sz w:val="21"/>
          <w:szCs w:val="21"/>
          <w:lang w:val="en-US" w:eastAsia="zh-CN"/>
        </w:rPr>
        <w:t>陈老师</w:t>
      </w:r>
      <w:r>
        <w:rPr>
          <w:rFonts w:hint="eastAsia" w:ascii="宋体" w:hAnsi="宋体" w:eastAsia="宋体" w:cs="宋体"/>
          <w:color w:val="auto"/>
          <w:sz w:val="21"/>
          <w:szCs w:val="21"/>
          <w:lang w:eastAsia="zh-CN"/>
        </w:rPr>
        <w:t>，电话：0592-266</w:t>
      </w:r>
      <w:r>
        <w:rPr>
          <w:rFonts w:hint="eastAsia" w:ascii="宋体" w:hAnsi="宋体" w:eastAsia="宋体" w:cs="宋体"/>
          <w:color w:val="auto"/>
          <w:sz w:val="21"/>
          <w:szCs w:val="21"/>
          <w:lang w:val="en-US" w:eastAsia="zh-CN"/>
        </w:rPr>
        <w:t>3644</w:t>
      </w:r>
      <w:r>
        <w:rPr>
          <w:rFonts w:hint="eastAsia" w:ascii="宋体" w:hAnsi="宋体" w:eastAsia="宋体" w:cs="宋体"/>
          <w:color w:val="auto"/>
          <w:sz w:val="21"/>
          <w:szCs w:val="21"/>
          <w:lang w:eastAsia="zh-CN"/>
        </w:rPr>
        <w:t>。</w:t>
      </w:r>
    </w:p>
    <w:p w14:paraId="5DADBC54">
      <w:pPr>
        <w:keepNext w:val="0"/>
        <w:keepLines w:val="0"/>
        <w:pageBreakBefore w:val="0"/>
        <w:widowControl/>
        <w:kinsoku/>
        <w:wordWrap/>
        <w:overflowPunct/>
        <w:topLinePunct w:val="0"/>
        <w:autoSpaceDE/>
        <w:autoSpaceDN/>
        <w:bidi w:val="0"/>
        <w:adjustRightInd/>
        <w:snapToGrid/>
        <w:spacing w:after="0" w:line="500" w:lineRule="atLeast"/>
        <w:jc w:val="both"/>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二、项目</w:t>
      </w:r>
      <w:r>
        <w:rPr>
          <w:rFonts w:hint="eastAsia" w:ascii="宋体" w:hAnsi="宋体" w:eastAsia="宋体" w:cs="宋体"/>
          <w:b/>
          <w:bCs/>
          <w:color w:val="000000"/>
          <w:sz w:val="28"/>
          <w:szCs w:val="28"/>
          <w:lang w:val="en-US" w:eastAsia="zh-CN"/>
        </w:rPr>
        <w:t>概况</w:t>
      </w:r>
      <w:r>
        <w:rPr>
          <w:rFonts w:hint="eastAsia" w:ascii="宋体" w:hAnsi="宋体" w:eastAsia="宋体" w:cs="宋体"/>
          <w:b/>
          <w:bCs/>
          <w:color w:val="000000"/>
          <w:sz w:val="28"/>
          <w:szCs w:val="28"/>
        </w:rPr>
        <w:t>：</w:t>
      </w:r>
    </w:p>
    <w:p w14:paraId="105D4B98">
      <w:pPr>
        <w:keepNext w:val="0"/>
        <w:keepLines w:val="0"/>
        <w:pageBreakBefore w:val="0"/>
        <w:widowControl/>
        <w:kinsoku/>
        <w:wordWrap/>
        <w:overflowPunct/>
        <w:topLinePunct w:val="0"/>
        <w:autoSpaceDE/>
        <w:autoSpaceDN/>
        <w:bidi w:val="0"/>
        <w:adjustRightInd/>
        <w:snapToGrid/>
        <w:spacing w:after="0" w:line="500" w:lineRule="atLeas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我院儿童发育与行为科拟购买</w:t>
      </w:r>
      <w:r>
        <w:rPr>
          <w:rFonts w:hint="eastAsia" w:ascii="宋体" w:hAnsi="宋体" w:eastAsia="宋体" w:cs="宋体"/>
          <w:color w:val="auto"/>
          <w:sz w:val="21"/>
          <w:szCs w:val="21"/>
          <w:highlight w:val="none"/>
          <w:lang w:val="en-US" w:eastAsia="zh-CN"/>
        </w:rPr>
        <w:t>韦氏智力测试（儿童WISC）工具箱及算分软件以满足临床需求，要求工具箱依托</w:t>
      </w:r>
      <w:r>
        <w:rPr>
          <w:rFonts w:hint="eastAsia" w:ascii="宋体" w:hAnsi="宋体" w:eastAsia="宋体" w:cs="宋体"/>
          <w:b/>
          <w:bCs/>
          <w:color w:val="auto"/>
          <w:sz w:val="21"/>
          <w:szCs w:val="21"/>
          <w:highlight w:val="none"/>
          <w:lang w:val="en-US" w:eastAsia="zh-CN"/>
        </w:rPr>
        <w:t>韦氏智力量表（儿童版）</w:t>
      </w:r>
      <w:r>
        <w:rPr>
          <w:rFonts w:hint="eastAsia" w:ascii="宋体" w:hAnsi="宋体" w:eastAsia="宋体" w:cs="宋体"/>
          <w:color w:val="auto"/>
          <w:sz w:val="21"/>
          <w:szCs w:val="21"/>
          <w:highlight w:val="none"/>
          <w:lang w:val="en-US" w:eastAsia="zh-CN"/>
        </w:rPr>
        <w:t>制作，产品清单见下表。</w:t>
      </w:r>
    </w:p>
    <w:p w14:paraId="189316EA">
      <w:pPr>
        <w:keepNext w:val="0"/>
        <w:keepLines w:val="0"/>
        <w:pageBreakBefore w:val="0"/>
        <w:widowControl/>
        <w:kinsoku/>
        <w:wordWrap/>
        <w:overflowPunct/>
        <w:topLinePunct w:val="0"/>
        <w:autoSpaceDE/>
        <w:autoSpaceDN/>
        <w:bidi w:val="0"/>
        <w:adjustRightInd/>
        <w:snapToGrid/>
        <w:spacing w:after="0" w:line="500" w:lineRule="atLeast"/>
        <w:ind w:firstLine="420" w:firstLineChars="200"/>
        <w:jc w:val="both"/>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供应商必须确保所提供的产品获得授权，保证采购人不受到第三方关于侵犯产品的所有权、知识产权及专利权、商标权或工业设计权等知识产权方面的指控，任何有关产品的所有权、知识产权或担保物权可能提出的异议或有关索赔责任或费用，均由供应商自行承担。若采购人因此而遭致损失，则供应商应赔偿该损失。</w:t>
      </w:r>
    </w:p>
    <w:p w14:paraId="0F4EB2F2">
      <w:pPr>
        <w:pStyle w:val="5"/>
        <w:rPr>
          <w:rFonts w:hint="default"/>
          <w:lang w:val="en-US" w:eastAsia="zh-CN"/>
        </w:rPr>
      </w:pPr>
    </w:p>
    <w:p w14:paraId="34103A4A">
      <w:pPr>
        <w:adjustRightInd/>
        <w:snapToGrid/>
        <w:spacing w:after="0" w:line="375" w:lineRule="atLeast"/>
        <w:jc w:val="center"/>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产品清单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565"/>
        <w:gridCol w:w="3819"/>
      </w:tblGrid>
      <w:tr w14:paraId="7A7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66" w:type="pct"/>
          </w:tcPr>
          <w:p w14:paraId="6D158FDB">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序号</w:t>
            </w:r>
          </w:p>
        </w:tc>
        <w:tc>
          <w:tcPr>
            <w:tcW w:w="2092" w:type="pct"/>
          </w:tcPr>
          <w:p w14:paraId="2878F696">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名称</w:t>
            </w:r>
          </w:p>
        </w:tc>
        <w:tc>
          <w:tcPr>
            <w:tcW w:w="2241" w:type="pct"/>
          </w:tcPr>
          <w:p w14:paraId="2E053225">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b/>
                <w:bCs/>
                <w:sz w:val="20"/>
                <w:szCs w:val="20"/>
                <w:highlight w:val="none"/>
                <w:vertAlign w:val="baseline"/>
                <w:lang w:val="en-US" w:eastAsia="zh-CN"/>
              </w:rPr>
            </w:pPr>
            <w:r>
              <w:rPr>
                <w:rFonts w:hint="eastAsia" w:asciiTheme="minorEastAsia" w:hAnsiTheme="minorEastAsia" w:eastAsiaTheme="minorEastAsia" w:cstheme="minorEastAsia"/>
                <w:b/>
                <w:bCs/>
                <w:sz w:val="20"/>
                <w:szCs w:val="20"/>
                <w:highlight w:val="none"/>
                <w:vertAlign w:val="baseline"/>
                <w:lang w:val="en-US" w:eastAsia="zh-CN"/>
              </w:rPr>
              <w:t>数量/套</w:t>
            </w:r>
          </w:p>
        </w:tc>
      </w:tr>
      <w:tr w14:paraId="45D3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tcPr>
          <w:p w14:paraId="3C7DE217">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1-1</w:t>
            </w:r>
          </w:p>
        </w:tc>
        <w:tc>
          <w:tcPr>
            <w:tcW w:w="2092" w:type="pct"/>
          </w:tcPr>
          <w:p w14:paraId="430C5FA3">
            <w:pPr>
              <w:keepNext w:val="0"/>
              <w:keepLines w:val="0"/>
              <w:widowControl w:val="0"/>
              <w:suppressLineNumbers w:val="0"/>
              <w:spacing w:before="0" w:beforeAutospacing="0" w:afterAutospacing="0"/>
              <w:ind w:left="0" w:right="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韦氏智力测验工具箱</w:t>
            </w:r>
          </w:p>
        </w:tc>
        <w:tc>
          <w:tcPr>
            <w:tcW w:w="2241" w:type="pct"/>
          </w:tcPr>
          <w:p w14:paraId="450F7053">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5</w:t>
            </w:r>
          </w:p>
        </w:tc>
      </w:tr>
      <w:tr w14:paraId="63A2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14:paraId="56E675D3">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1-2</w:t>
            </w:r>
          </w:p>
        </w:tc>
        <w:tc>
          <w:tcPr>
            <w:tcW w:w="2092" w:type="pct"/>
          </w:tcPr>
          <w:p w14:paraId="3EF94DDF">
            <w:pPr>
              <w:keepNext w:val="0"/>
              <w:keepLines w:val="0"/>
              <w:widowControl w:val="0"/>
              <w:suppressLineNumbers w:val="0"/>
              <w:spacing w:before="0" w:beforeAutospacing="0" w:afterAutospacing="0"/>
              <w:ind w:left="0" w:right="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算分软件</w:t>
            </w:r>
          </w:p>
        </w:tc>
        <w:tc>
          <w:tcPr>
            <w:tcW w:w="2241" w:type="pct"/>
          </w:tcPr>
          <w:p w14:paraId="587E138A">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2</w:t>
            </w:r>
          </w:p>
        </w:tc>
      </w:tr>
      <w:tr w14:paraId="3104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14:paraId="6FFCBA5D">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1-3</w:t>
            </w:r>
          </w:p>
        </w:tc>
        <w:tc>
          <w:tcPr>
            <w:tcW w:w="2092" w:type="pct"/>
          </w:tcPr>
          <w:p w14:paraId="7EFDDD15">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解密器</w:t>
            </w:r>
          </w:p>
        </w:tc>
        <w:tc>
          <w:tcPr>
            <w:tcW w:w="2241" w:type="pct"/>
          </w:tcPr>
          <w:p w14:paraId="69ABE962">
            <w:pPr>
              <w:keepNext w:val="0"/>
              <w:keepLines w:val="0"/>
              <w:widowControl w:val="0"/>
              <w:suppressLineNumbers w:val="0"/>
              <w:spacing w:before="0" w:beforeAutospacing="0" w:afterAutospacing="0"/>
              <w:ind w:left="0" w:right="0"/>
              <w:jc w:val="center"/>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2</w:t>
            </w:r>
          </w:p>
        </w:tc>
      </w:tr>
    </w:tbl>
    <w:p w14:paraId="2C31AAC2">
      <w:pPr>
        <w:pStyle w:val="5"/>
        <w:rPr>
          <w:rFonts w:hint="eastAsia"/>
        </w:rPr>
      </w:pPr>
    </w:p>
    <w:p w14:paraId="717C1061">
      <w:pPr>
        <w:numPr>
          <w:ilvl w:val="0"/>
          <w:numId w:val="0"/>
        </w:numPr>
        <w:adjustRightInd/>
        <w:snapToGrid/>
        <w:spacing w:after="0" w:line="375" w:lineRule="atLeast"/>
        <w:ind w:leftChars="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sz w:val="28"/>
          <w:szCs w:val="28"/>
        </w:rPr>
        <w:t>报名材料如下：</w:t>
      </w:r>
    </w:p>
    <w:p w14:paraId="474861A6">
      <w:pPr>
        <w:pStyle w:val="5"/>
        <w:numPr>
          <w:ilvl w:val="0"/>
          <w:numId w:val="0"/>
        </w:numPr>
        <w:ind w:leftChars="0"/>
      </w:pPr>
    </w:p>
    <w:p w14:paraId="5C7B81C2">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rPr>
        <w:t>递交必备</w:t>
      </w:r>
      <w:r>
        <w:rPr>
          <w:rFonts w:hint="eastAsia" w:ascii="宋体" w:hAnsi="宋体" w:eastAsia="宋体" w:cs="宋体"/>
          <w:b/>
          <w:bCs/>
          <w:color w:val="000000"/>
          <w:sz w:val="28"/>
          <w:szCs w:val="28"/>
          <w:lang w:val="en-US" w:eastAsia="zh-CN"/>
        </w:rPr>
        <w:t>文件</w:t>
      </w:r>
      <w:r>
        <w:rPr>
          <w:rFonts w:hint="eastAsia" w:ascii="宋体" w:hAnsi="宋体" w:eastAsia="宋体" w:cs="宋体"/>
          <w:b/>
          <w:bCs/>
          <w:color w:val="000000"/>
          <w:sz w:val="28"/>
          <w:szCs w:val="28"/>
        </w:rPr>
        <w:t>清单</w:t>
      </w:r>
    </w:p>
    <w:tbl>
      <w:tblPr>
        <w:tblStyle w:val="9"/>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716"/>
      </w:tblGrid>
      <w:tr w14:paraId="1884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1BA35E3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7716" w:type="dxa"/>
            <w:shd w:val="clear" w:color="auto" w:fill="auto"/>
            <w:vAlign w:val="center"/>
          </w:tcPr>
          <w:p w14:paraId="0CFB80DD">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lang w:val="en-US" w:eastAsia="zh-CN"/>
              </w:rPr>
              <w:t>资料</w:t>
            </w:r>
            <w:r>
              <w:rPr>
                <w:rFonts w:hint="eastAsia" w:cs="宋体" w:asciiTheme="minorEastAsia" w:hAnsiTheme="minorEastAsia" w:eastAsiaTheme="minorEastAsia"/>
                <w:b/>
                <w:color w:val="000000"/>
                <w:sz w:val="21"/>
                <w:szCs w:val="21"/>
              </w:rPr>
              <w:t>名称</w:t>
            </w:r>
          </w:p>
        </w:tc>
      </w:tr>
      <w:tr w14:paraId="056B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20ABBA2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7716" w:type="dxa"/>
            <w:shd w:val="clear" w:color="auto" w:fill="auto"/>
            <w:vAlign w:val="center"/>
          </w:tcPr>
          <w:p w14:paraId="296F5E63">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封面：应注明供应商（生产商）企业名称、所投项目名称，并注明联系人及联系方式（附件1）</w:t>
            </w:r>
          </w:p>
        </w:tc>
      </w:tr>
      <w:tr w14:paraId="3E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46DCE4B4">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w:t>
            </w:r>
          </w:p>
        </w:tc>
        <w:tc>
          <w:tcPr>
            <w:tcW w:w="7716" w:type="dxa"/>
            <w:shd w:val="clear" w:color="auto" w:fill="auto"/>
            <w:vAlign w:val="center"/>
          </w:tcPr>
          <w:p w14:paraId="50B6C5A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产品信息：产品生产厂家、品牌、型号、产地，主要性能（含优势、亮点）并提供彩页资料或技术参数白皮书</w:t>
            </w:r>
            <w:r>
              <w:rPr>
                <w:rFonts w:hint="eastAsia" w:cs="宋体" w:asciiTheme="minorEastAsia" w:hAnsiTheme="minorEastAsia" w:eastAsiaTheme="minorEastAsia"/>
                <w:color w:val="000000"/>
                <w:sz w:val="21"/>
                <w:szCs w:val="21"/>
                <w:lang w:eastAsia="zh-CN"/>
              </w:rPr>
              <w:t>。</w:t>
            </w:r>
          </w:p>
        </w:tc>
      </w:tr>
      <w:tr w14:paraId="3BC2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5" w:type="dxa"/>
            <w:shd w:val="clear" w:color="auto" w:fill="auto"/>
            <w:vAlign w:val="center"/>
          </w:tcPr>
          <w:p w14:paraId="1F8A7968">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3</w:t>
            </w:r>
          </w:p>
        </w:tc>
        <w:tc>
          <w:tcPr>
            <w:tcW w:w="7716" w:type="dxa"/>
            <w:shd w:val="clear" w:color="auto" w:fill="auto"/>
            <w:vAlign w:val="center"/>
          </w:tcPr>
          <w:p w14:paraId="4854229E">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资质</w:t>
            </w:r>
            <w:r>
              <w:rPr>
                <w:rFonts w:hint="eastAsia" w:cs="宋体" w:asciiTheme="minorEastAsia" w:hAnsiTheme="minorEastAsia" w:eastAsiaTheme="minorEastAsia"/>
                <w:color w:val="000000"/>
                <w:sz w:val="21"/>
                <w:szCs w:val="21"/>
                <w:lang w:val="en-US" w:eastAsia="zh-CN"/>
              </w:rPr>
              <w:t>材料：</w:t>
            </w:r>
            <w:r>
              <w:rPr>
                <w:rFonts w:hint="eastAsia" w:cs="宋体" w:asciiTheme="minorEastAsia" w:hAnsiTheme="minorEastAsia" w:eastAsiaTheme="minorEastAsia"/>
                <w:color w:val="000000"/>
                <w:sz w:val="21"/>
                <w:szCs w:val="21"/>
                <w:lang w:val="en-US" w:eastAsia="zh-CN"/>
              </w:rPr>
              <w:fldChar w:fldCharType="begin"/>
            </w:r>
            <w:r>
              <w:rPr>
                <w:rFonts w:hint="eastAsia" w:cs="宋体" w:asciiTheme="minorEastAsia" w:hAnsiTheme="minorEastAsia" w:eastAsiaTheme="minorEastAsia"/>
                <w:color w:val="000000"/>
                <w:sz w:val="21"/>
                <w:szCs w:val="21"/>
                <w:lang w:val="en-US" w:eastAsia="zh-CN"/>
              </w:rPr>
              <w:instrText xml:space="preserve"> = 1 \* GB3 \* MERGEFORMAT </w:instrText>
            </w:r>
            <w:r>
              <w:rPr>
                <w:rFonts w:hint="eastAsia" w:cs="宋体" w:asciiTheme="minorEastAsia" w:hAnsiTheme="minorEastAsia" w:eastAsiaTheme="minorEastAsia"/>
                <w:color w:val="000000"/>
                <w:sz w:val="21"/>
                <w:szCs w:val="21"/>
                <w:lang w:val="en-US" w:eastAsia="zh-CN"/>
              </w:rPr>
              <w:fldChar w:fldCharType="separate"/>
            </w:r>
            <w:r>
              <w:rPr>
                <w:rFonts w:hint="default"/>
              </w:rPr>
              <w:t>①</w:t>
            </w:r>
            <w:r>
              <w:rPr>
                <w:rFonts w:hint="eastAsia" w:cs="宋体" w:asciiTheme="minorEastAsia" w:hAnsiTheme="minorEastAsia" w:eastAsiaTheme="minorEastAsia"/>
                <w:color w:val="000000"/>
                <w:sz w:val="21"/>
                <w:szCs w:val="21"/>
                <w:lang w:val="en-US" w:eastAsia="zh-CN"/>
              </w:rPr>
              <w:fldChar w:fldCharType="end"/>
            </w:r>
            <w:r>
              <w:rPr>
                <w:rFonts w:hint="eastAsia" w:cs="宋体" w:asciiTheme="minorEastAsia" w:hAnsiTheme="minorEastAsia" w:eastAsiaTheme="minorEastAsia"/>
                <w:color w:val="000000"/>
                <w:sz w:val="21"/>
                <w:szCs w:val="21"/>
              </w:rPr>
              <w:t>合法有效的三证[（含法人营业执照副本（需经工商管理部门的年检合格）、税务登记证、组织机构代码证）]，或提供三证合一的工商营业执照副本（需经工商管理部门的年检合格）的有效复印件（加盖公章或扫描件）</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2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②</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财务状况报告，依法缴纳税收和社会保障资金的相关材料</w:t>
            </w:r>
            <w:r>
              <w:rPr>
                <w:rFonts w:hint="eastAsia" w:cs="宋体" w:asciiTheme="minorEastAsia" w:hAnsiTheme="minorEastAsia" w:eastAsiaTheme="minorEastAsia"/>
                <w:color w:val="000000"/>
                <w:sz w:val="21"/>
                <w:szCs w:val="21"/>
                <w:lang w:val="en-US" w:eastAsia="zh-CN"/>
              </w:rPr>
              <w:t xml:space="preserve"> </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3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③</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具备履行合同所必需的设备和专业技术能力的证明材料</w:t>
            </w:r>
            <w:r>
              <w:rPr>
                <w:rFonts w:hint="eastAsia" w:cs="宋体" w:asciiTheme="minorEastAsia" w:hAnsiTheme="minorEastAsia" w:eastAsiaTheme="minorEastAsia"/>
                <w:color w:val="000000"/>
                <w:sz w:val="21"/>
                <w:szCs w:val="21"/>
                <w:lang w:val="en-US" w:eastAsia="zh-CN"/>
              </w:rPr>
              <w:t xml:space="preserve"> </w:t>
            </w:r>
            <w:r>
              <w:rPr>
                <w:rFonts w:hint="eastAsia" w:cs="宋体" w:asciiTheme="minorEastAsia" w:hAnsiTheme="minorEastAsia" w:eastAsiaTheme="minorEastAsia"/>
                <w:color w:val="000000"/>
                <w:sz w:val="21"/>
                <w:szCs w:val="21"/>
                <w:lang w:val="en-US" w:eastAsia="zh-CN"/>
              </w:rPr>
              <w:fldChar w:fldCharType="begin"/>
            </w:r>
            <w:r>
              <w:rPr>
                <w:rFonts w:hint="eastAsia" w:cs="宋体" w:asciiTheme="minorEastAsia" w:hAnsiTheme="minorEastAsia" w:eastAsiaTheme="minorEastAsia"/>
                <w:color w:val="000000"/>
                <w:sz w:val="21"/>
                <w:szCs w:val="21"/>
                <w:lang w:val="en-US" w:eastAsia="zh-CN"/>
              </w:rPr>
              <w:instrText xml:space="preserve"> = 4 \* GB3 \* MERGEFORMAT </w:instrText>
            </w:r>
            <w:r>
              <w:rPr>
                <w:rFonts w:hint="eastAsia" w:cs="宋体" w:asciiTheme="minorEastAsia" w:hAnsiTheme="minorEastAsia" w:eastAsiaTheme="minorEastAsia"/>
                <w:color w:val="000000"/>
                <w:sz w:val="21"/>
                <w:szCs w:val="21"/>
                <w:lang w:val="en-US" w:eastAsia="zh-CN"/>
              </w:rPr>
              <w:fldChar w:fldCharType="separate"/>
            </w:r>
            <w:r>
              <w:rPr>
                <w:rFonts w:hint="default"/>
              </w:rPr>
              <w:t>④</w:t>
            </w:r>
            <w:r>
              <w:rPr>
                <w:rFonts w:hint="eastAsia" w:cs="宋体" w:asciiTheme="minorEastAsia" w:hAnsiTheme="minorEastAsia" w:eastAsiaTheme="minorEastAsia"/>
                <w:color w:val="000000"/>
                <w:sz w:val="21"/>
                <w:szCs w:val="21"/>
                <w:lang w:val="en-US" w:eastAsia="zh-CN"/>
              </w:rPr>
              <w:fldChar w:fldCharType="end"/>
            </w:r>
            <w:r>
              <w:rPr>
                <w:rFonts w:hint="eastAsia" w:cs="宋体" w:asciiTheme="minorEastAsia" w:hAnsiTheme="minorEastAsia" w:eastAsiaTheme="minorEastAsia"/>
                <w:color w:val="000000"/>
                <w:sz w:val="21"/>
                <w:szCs w:val="21"/>
                <w:lang w:val="en-US" w:eastAsia="zh-CN"/>
              </w:rPr>
              <w:t>近</w:t>
            </w:r>
            <w:r>
              <w:rPr>
                <w:rFonts w:hint="eastAsia" w:cs="宋体" w:asciiTheme="minorEastAsia" w:hAnsiTheme="minorEastAsia" w:eastAsiaTheme="minorEastAsia"/>
                <w:color w:val="000000"/>
                <w:sz w:val="21"/>
                <w:szCs w:val="21"/>
                <w:lang w:eastAsia="zh-CN"/>
              </w:rPr>
              <w:t>三年在经营活动中没有重大违法记录（含无行贿犯罪记录）的书面声明。</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5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⑤</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信用记录查询截图（</w:t>
            </w:r>
            <w:r>
              <w:rPr>
                <w:rFonts w:hint="eastAsia" w:cs="宋体" w:asciiTheme="minorEastAsia" w:hAnsiTheme="minorEastAsia" w:eastAsiaTheme="minorEastAsia"/>
                <w:color w:val="000000"/>
                <w:sz w:val="21"/>
                <w:szCs w:val="21"/>
                <w:lang w:val="en-US" w:eastAsia="zh-CN"/>
              </w:rPr>
              <w:t>信用中国等网站查询，查询日期截止材料递交当日</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eastAsia="zh-CN"/>
              </w:rPr>
              <w:fldChar w:fldCharType="begin"/>
            </w:r>
            <w:r>
              <w:rPr>
                <w:rFonts w:hint="eastAsia" w:cs="宋体" w:asciiTheme="minorEastAsia" w:hAnsiTheme="minorEastAsia" w:eastAsiaTheme="minorEastAsia"/>
                <w:color w:val="000000"/>
                <w:sz w:val="21"/>
                <w:szCs w:val="21"/>
                <w:lang w:eastAsia="zh-CN"/>
              </w:rPr>
              <w:instrText xml:space="preserve"> = 6 \* GB3 \* MERGEFORMAT </w:instrText>
            </w:r>
            <w:r>
              <w:rPr>
                <w:rFonts w:hint="eastAsia" w:cs="宋体" w:asciiTheme="minorEastAsia" w:hAnsiTheme="minorEastAsia" w:eastAsiaTheme="minorEastAsia"/>
                <w:color w:val="000000"/>
                <w:sz w:val="21"/>
                <w:szCs w:val="21"/>
                <w:lang w:eastAsia="zh-CN"/>
              </w:rPr>
              <w:fldChar w:fldCharType="separate"/>
            </w:r>
            <w:r>
              <w:rPr>
                <w:rFonts w:hint="default"/>
              </w:rPr>
              <w:t>⑥</w:t>
            </w:r>
            <w:r>
              <w:rPr>
                <w:rFonts w:hint="eastAsia" w:cs="宋体" w:asciiTheme="minorEastAsia" w:hAnsiTheme="minorEastAsia" w:eastAsiaTheme="minorEastAsia"/>
                <w:color w:val="000000"/>
                <w:sz w:val="21"/>
                <w:szCs w:val="21"/>
                <w:lang w:eastAsia="zh-CN"/>
              </w:rPr>
              <w:fldChar w:fldCharType="end"/>
            </w:r>
            <w:r>
              <w:rPr>
                <w:rFonts w:hint="eastAsia" w:cs="宋体" w:asciiTheme="minorEastAsia" w:hAnsiTheme="minorEastAsia" w:eastAsiaTheme="minorEastAsia"/>
                <w:color w:val="000000"/>
                <w:sz w:val="21"/>
                <w:szCs w:val="21"/>
                <w:lang w:eastAsia="zh-CN"/>
              </w:rPr>
              <w:t>单位负责人对</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代表的授权书原件（</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代表不是单位负责人的）及</w:t>
            </w:r>
            <w:r>
              <w:rPr>
                <w:rFonts w:hint="eastAsia" w:cs="宋体" w:asciiTheme="minorEastAsia" w:hAnsiTheme="minorEastAsia" w:eastAsiaTheme="minorEastAsia"/>
                <w:color w:val="000000"/>
                <w:sz w:val="21"/>
                <w:szCs w:val="21"/>
                <w:lang w:val="en-US" w:eastAsia="zh-CN"/>
              </w:rPr>
              <w:t>供应商</w:t>
            </w:r>
            <w:r>
              <w:rPr>
                <w:rFonts w:hint="eastAsia" w:cs="宋体" w:asciiTheme="minorEastAsia" w:hAnsiTheme="minorEastAsia" w:eastAsiaTheme="minorEastAsia"/>
                <w:color w:val="000000"/>
                <w:sz w:val="21"/>
                <w:szCs w:val="21"/>
                <w:lang w:eastAsia="zh-CN"/>
              </w:rPr>
              <w:t>代表的身份证明材料复印件。</w:t>
            </w:r>
          </w:p>
        </w:tc>
      </w:tr>
      <w:tr w14:paraId="19D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5" w:type="dxa"/>
            <w:shd w:val="clear" w:color="auto" w:fill="auto"/>
            <w:vAlign w:val="center"/>
          </w:tcPr>
          <w:p w14:paraId="0A5731C3">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4</w:t>
            </w:r>
          </w:p>
        </w:tc>
        <w:tc>
          <w:tcPr>
            <w:tcW w:w="7716" w:type="dxa"/>
            <w:shd w:val="clear" w:color="auto" w:fill="auto"/>
            <w:vAlign w:val="center"/>
          </w:tcPr>
          <w:p w14:paraId="5D223C1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售后服务承诺书（格式自拟，包括产品质量保证、订单响应时间、质保期及维修、退换货等）</w:t>
            </w:r>
          </w:p>
        </w:tc>
      </w:tr>
      <w:tr w14:paraId="4EEA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5" w:type="dxa"/>
            <w:shd w:val="clear" w:color="auto" w:fill="auto"/>
            <w:vAlign w:val="center"/>
          </w:tcPr>
          <w:p w14:paraId="3531319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5</w:t>
            </w:r>
          </w:p>
        </w:tc>
        <w:tc>
          <w:tcPr>
            <w:tcW w:w="7716" w:type="dxa"/>
            <w:shd w:val="clear" w:color="auto" w:fill="auto"/>
            <w:vAlign w:val="center"/>
          </w:tcPr>
          <w:p w14:paraId="1EC31C47">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同类</w:t>
            </w:r>
            <w:r>
              <w:rPr>
                <w:rFonts w:hint="eastAsia" w:asciiTheme="minorEastAsia" w:hAnsiTheme="minorEastAsia" w:eastAsiaTheme="minorEastAsia"/>
                <w:color w:val="000000"/>
                <w:sz w:val="21"/>
                <w:szCs w:val="21"/>
              </w:rPr>
              <w:t>产品</w:t>
            </w:r>
            <w:r>
              <w:rPr>
                <w:rFonts w:hint="eastAsia" w:asciiTheme="minorEastAsia" w:hAnsiTheme="minorEastAsia" w:eastAsiaTheme="minorEastAsia"/>
                <w:color w:val="000000"/>
                <w:sz w:val="21"/>
                <w:szCs w:val="21"/>
                <w:lang w:val="en-US" w:eastAsia="zh-CN"/>
              </w:rPr>
              <w:t>近两年的业绩材料</w:t>
            </w:r>
          </w:p>
          <w:p w14:paraId="7A3D7783">
            <w:pPr>
              <w:pStyle w:val="8"/>
              <w:keepNext w:val="0"/>
              <w:keepLines w:val="0"/>
              <w:widowControl/>
              <w:suppressLineNumbers w:val="0"/>
              <w:spacing w:before="0" w:beforeAutospacing="0" w:after="0" w:afterAutospacing="0" w:line="240" w:lineRule="exact"/>
              <w:ind w:left="0" w:right="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n-US" w:eastAsia="zh-CN"/>
              </w:rPr>
              <w:t>包括采购合同</w:t>
            </w: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参数、</w:t>
            </w:r>
            <w:r>
              <w:rPr>
                <w:rFonts w:hint="eastAsia" w:asciiTheme="minorEastAsia" w:hAnsiTheme="minorEastAsia" w:eastAsiaTheme="minorEastAsia"/>
                <w:color w:val="000000"/>
                <w:sz w:val="21"/>
                <w:szCs w:val="21"/>
                <w:lang w:val="en-US" w:eastAsia="zh-CN"/>
              </w:rPr>
              <w:t>供货清单</w:t>
            </w:r>
            <w:r>
              <w:rPr>
                <w:rFonts w:hint="eastAsia" w:asciiTheme="minorEastAsia" w:hAnsiTheme="minorEastAsia" w:eastAsiaTheme="minorEastAsia"/>
                <w:color w:val="000000"/>
                <w:sz w:val="21"/>
                <w:szCs w:val="21"/>
              </w:rPr>
              <w:t>、发票复印件）</w:t>
            </w:r>
          </w:p>
        </w:tc>
      </w:tr>
      <w:tr w14:paraId="0B69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5" w:type="dxa"/>
            <w:shd w:val="clear" w:color="auto" w:fill="auto"/>
            <w:vAlign w:val="center"/>
          </w:tcPr>
          <w:p w14:paraId="3CBE35BB">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6</w:t>
            </w:r>
          </w:p>
        </w:tc>
        <w:tc>
          <w:tcPr>
            <w:tcW w:w="7716" w:type="dxa"/>
            <w:shd w:val="clear" w:color="auto" w:fill="auto"/>
            <w:vAlign w:val="center"/>
          </w:tcPr>
          <w:p w14:paraId="466E41D5">
            <w:pPr>
              <w:pStyle w:val="8"/>
              <w:keepNext w:val="0"/>
              <w:keepLines w:val="0"/>
              <w:widowControl/>
              <w:suppressLineNumbers w:val="0"/>
              <w:spacing w:before="0" w:beforeAutospacing="0" w:after="0" w:afterAutospacing="0" w:line="240" w:lineRule="exact"/>
              <w:ind w:left="0" w:right="0"/>
              <w:rPr>
                <w:rFonts w:hint="eastAsia"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lang w:val="en-US" w:eastAsia="zh-CN"/>
              </w:rPr>
              <w:t>报价单</w:t>
            </w:r>
            <w:r>
              <w:rPr>
                <w:rFonts w:hint="eastAsia" w:cs="宋体" w:asciiTheme="minorEastAsia" w:hAnsiTheme="minorEastAsia" w:eastAsiaTheme="minorEastAsia"/>
                <w:color w:val="000000"/>
                <w:sz w:val="21"/>
                <w:szCs w:val="21"/>
              </w:rPr>
              <w:t>（详见附件2）</w:t>
            </w:r>
          </w:p>
        </w:tc>
      </w:tr>
      <w:tr w14:paraId="610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35" w:type="dxa"/>
            <w:shd w:val="clear" w:color="auto" w:fill="auto"/>
            <w:vAlign w:val="center"/>
          </w:tcPr>
          <w:p w14:paraId="20B50041">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7</w:t>
            </w:r>
          </w:p>
        </w:tc>
        <w:tc>
          <w:tcPr>
            <w:tcW w:w="7716" w:type="dxa"/>
            <w:shd w:val="clear" w:color="auto" w:fill="auto"/>
            <w:vAlign w:val="center"/>
          </w:tcPr>
          <w:p w14:paraId="5E2B4FAF">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w:t>
            </w:r>
            <w:r>
              <w:rPr>
                <w:rFonts w:hint="eastAsia" w:cs="宋体" w:asciiTheme="minorEastAsia" w:hAnsiTheme="minorEastAsia" w:eastAsiaTheme="minorEastAsia"/>
                <w:color w:val="000000"/>
                <w:sz w:val="21"/>
                <w:szCs w:val="21"/>
                <w:lang w:val="en-US" w:eastAsia="zh-CN"/>
              </w:rPr>
              <w:t>告知</w:t>
            </w:r>
            <w:r>
              <w:rPr>
                <w:rFonts w:hint="eastAsia" w:cs="宋体" w:asciiTheme="minorEastAsia" w:hAnsiTheme="minorEastAsia" w:eastAsiaTheme="minorEastAsia"/>
                <w:color w:val="000000"/>
                <w:sz w:val="21"/>
                <w:szCs w:val="21"/>
              </w:rPr>
              <w:t>书（详见附件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rPr>
              <w:t>）</w:t>
            </w:r>
          </w:p>
        </w:tc>
      </w:tr>
    </w:tbl>
    <w:p w14:paraId="1CA0FDC8">
      <w:pPr>
        <w:adjustRightInd/>
        <w:snapToGrid/>
        <w:spacing w:after="0" w:line="375" w:lineRule="atLeast"/>
        <w:jc w:val="both"/>
        <w:rPr>
          <w:rFonts w:cs="宋体" w:asciiTheme="minorEastAsia" w:hAnsiTheme="minorEastAsia" w:eastAsiaTheme="minorEastAsia"/>
          <w:color w:val="FF0000"/>
          <w:sz w:val="21"/>
          <w:szCs w:val="21"/>
        </w:rPr>
      </w:pPr>
    </w:p>
    <w:p w14:paraId="739ECA30">
      <w:pPr>
        <w:adjustRightInd/>
        <w:snapToGrid/>
        <w:spacing w:after="0" w:line="375" w:lineRule="atLeast"/>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val="en-US" w:eastAsia="zh-CN"/>
        </w:rPr>
        <w:t>备注</w:t>
      </w:r>
      <w:r>
        <w:rPr>
          <w:rFonts w:hint="eastAsia" w:cs="宋体" w:asciiTheme="minorEastAsia" w:hAnsiTheme="minorEastAsia" w:eastAsiaTheme="minorEastAsia"/>
          <w:b/>
          <w:bCs/>
          <w:color w:val="auto"/>
          <w:sz w:val="21"/>
          <w:szCs w:val="21"/>
        </w:rPr>
        <w:t>：</w:t>
      </w:r>
      <w:r>
        <w:rPr>
          <w:rFonts w:hint="eastAsia"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lang w:val="en-US" w:eastAsia="zh-CN"/>
        </w:rPr>
        <w:t>9</w:t>
      </w:r>
      <w:r>
        <w:rPr>
          <w:rFonts w:hint="eastAsia" w:cs="宋体" w:asciiTheme="minorEastAsia" w:hAnsiTheme="minorEastAsia" w:eastAsiaTheme="minorEastAsia"/>
          <w:color w:val="auto"/>
          <w:sz w:val="21"/>
          <w:szCs w:val="21"/>
        </w:rPr>
        <w:t>项均为必备</w:t>
      </w:r>
      <w:r>
        <w:rPr>
          <w:rFonts w:hint="eastAsia" w:cs="宋体" w:asciiTheme="minorEastAsia" w:hAnsiTheme="minorEastAsia" w:eastAsiaTheme="minorEastAsia"/>
          <w:color w:val="auto"/>
          <w:sz w:val="21"/>
          <w:szCs w:val="21"/>
          <w:lang w:val="en-US" w:eastAsia="zh-CN"/>
        </w:rPr>
        <w:t>材料</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b/>
          <w:bCs/>
          <w:color w:val="auto"/>
          <w:sz w:val="21"/>
          <w:szCs w:val="21"/>
        </w:rPr>
        <w:t>按</w:t>
      </w:r>
      <w:r>
        <w:rPr>
          <w:rFonts w:hint="eastAsia" w:cs="宋体" w:asciiTheme="minorEastAsia" w:hAnsiTheme="minorEastAsia" w:eastAsiaTheme="minorEastAsia"/>
          <w:b/>
          <w:bCs/>
          <w:color w:val="auto"/>
          <w:sz w:val="21"/>
          <w:szCs w:val="21"/>
          <w:lang w:val="en-US" w:eastAsia="zh-CN"/>
        </w:rPr>
        <w:t>清单</w:t>
      </w:r>
      <w:r>
        <w:rPr>
          <w:rFonts w:hint="eastAsia" w:cs="宋体" w:asciiTheme="minorEastAsia" w:hAnsiTheme="minorEastAsia" w:eastAsiaTheme="minorEastAsia"/>
          <w:b/>
          <w:bCs/>
          <w:color w:val="auto"/>
          <w:sz w:val="21"/>
          <w:szCs w:val="21"/>
        </w:rPr>
        <w:t>顺序</w:t>
      </w:r>
      <w:r>
        <w:rPr>
          <w:rFonts w:hint="eastAsia" w:cs="宋体" w:asciiTheme="minorEastAsia" w:hAnsiTheme="minorEastAsia" w:eastAsiaTheme="minorEastAsia"/>
          <w:color w:val="auto"/>
          <w:sz w:val="21"/>
          <w:szCs w:val="21"/>
        </w:rPr>
        <w:t>排列，并注明页码，</w:t>
      </w:r>
      <w:r>
        <w:rPr>
          <w:rFonts w:hint="eastAsia" w:cs="宋体" w:asciiTheme="minorEastAsia" w:hAnsiTheme="minorEastAsia" w:eastAsiaTheme="minorEastAsia"/>
          <w:b/>
          <w:bCs/>
          <w:color w:val="FF0000"/>
          <w:sz w:val="21"/>
          <w:szCs w:val="21"/>
        </w:rPr>
        <w:t>胶装成册</w:t>
      </w:r>
      <w:r>
        <w:rPr>
          <w:rFonts w:hint="eastAsia" w:cs="宋体" w:asciiTheme="minorEastAsia" w:hAnsiTheme="minorEastAsia" w:eastAsiaTheme="minorEastAsia"/>
          <w:b/>
          <w:bCs/>
          <w:color w:val="auto"/>
          <w:sz w:val="21"/>
          <w:szCs w:val="21"/>
        </w:rPr>
        <w:t>（无法提供的条目请书面说明理由）</w:t>
      </w:r>
      <w:r>
        <w:rPr>
          <w:rFonts w:hint="eastAsia" w:cs="宋体" w:asciiTheme="minorEastAsia" w:hAnsiTheme="minorEastAsia" w:eastAsiaTheme="minorEastAsia"/>
          <w:color w:val="auto"/>
          <w:sz w:val="21"/>
          <w:szCs w:val="21"/>
        </w:rPr>
        <w:t>。请供应商务必保证所填信息真实准确（附件请参照模板如实填写），</w:t>
      </w:r>
      <w:r>
        <w:rPr>
          <w:rFonts w:hint="eastAsia" w:cs="宋体" w:asciiTheme="minorEastAsia" w:hAnsiTheme="minorEastAsia" w:eastAsiaTheme="minorEastAsia"/>
          <w:color w:val="auto"/>
          <w:sz w:val="21"/>
          <w:szCs w:val="21"/>
          <w:lang w:val="en-US" w:eastAsia="zh-CN"/>
        </w:rPr>
        <w:t>供应</w:t>
      </w:r>
      <w:r>
        <w:rPr>
          <w:rFonts w:hint="eastAsia" w:cs="宋体" w:asciiTheme="minorEastAsia" w:hAnsiTheme="minorEastAsia" w:eastAsiaTheme="minorEastAsia"/>
          <w:color w:val="auto"/>
          <w:sz w:val="21"/>
          <w:szCs w:val="21"/>
        </w:rPr>
        <w:t>商所提交的相关资料中如涉及弄虚作假或恶意报价等不当行为的将被列入我院黑名单。以上资料一式两份每页必须加盖公章。</w:t>
      </w:r>
    </w:p>
    <w:p w14:paraId="18456F6E">
      <w:pPr>
        <w:pStyle w:val="5"/>
        <w:rPr>
          <w:rFonts w:hint="eastAsia"/>
        </w:rPr>
      </w:pPr>
    </w:p>
    <w:p w14:paraId="7DAFDCDB">
      <w:pPr>
        <w:adjustRightInd/>
        <w:snapToGrid/>
        <w:spacing w:after="0" w:line="375" w:lineRule="atLeast"/>
        <w:jc w:val="right"/>
        <w:rPr>
          <w:rFonts w:cs="宋体" w:asciiTheme="minorEastAsia" w:hAnsiTheme="minorEastAsia" w:eastAsiaTheme="minorEastAsia"/>
          <w:color w:val="000000"/>
          <w:sz w:val="21"/>
          <w:szCs w:val="21"/>
        </w:rPr>
      </w:pPr>
    </w:p>
    <w:p w14:paraId="2423B26B">
      <w:pPr>
        <w:adjustRightInd/>
        <w:snapToGrid/>
        <w:spacing w:after="0" w:line="375" w:lineRule="atLeas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rPr>
        <w:t>厦门市妇幼保健院</w:t>
      </w:r>
    </w:p>
    <w:p w14:paraId="32579852">
      <w:pPr>
        <w:adjustRightInd/>
        <w:snapToGrid/>
        <w:spacing w:after="0" w:line="375" w:lineRule="atLeast"/>
        <w:jc w:val="both"/>
        <w:rPr>
          <w:rFonts w:cs="宋体" w:asciiTheme="minorEastAsia" w:hAnsiTheme="minorEastAsia" w:eastAsiaTheme="minorEastAsia"/>
          <w:color w:val="000000"/>
          <w:sz w:val="28"/>
          <w:szCs w:val="28"/>
        </w:rPr>
      </w:pPr>
    </w:p>
    <w:p w14:paraId="1C7C3376">
      <w:pPr>
        <w:adjustRightInd/>
        <w:snapToGrid/>
        <w:spacing w:after="0" w:line="375" w:lineRule="atLeast"/>
        <w:ind w:firstLine="5880" w:firstLineChars="2100"/>
        <w:jc w:val="both"/>
        <w:rPr>
          <w:rFonts w:cs="宋体" w:asciiTheme="minorEastAsia" w:hAnsiTheme="minorEastAsia" w:eastAsiaTheme="minorEastAsia"/>
          <w:color w:val="FF0000"/>
          <w:sz w:val="28"/>
          <w:szCs w:val="28"/>
          <w:highlight w:val="yellow"/>
        </w:rPr>
      </w:pPr>
      <w:r>
        <w:rPr>
          <w:rFonts w:hint="eastAsia" w:cs="宋体" w:asciiTheme="minorEastAsia" w:hAnsiTheme="minorEastAsia" w:eastAsiaTheme="minorEastAsia"/>
          <w:color w:val="FF0000"/>
          <w:sz w:val="28"/>
          <w:szCs w:val="28"/>
          <w:highlight w:val="yellow"/>
        </w:rPr>
        <w:t>202</w:t>
      </w:r>
      <w:r>
        <w:rPr>
          <w:rFonts w:hint="eastAsia" w:cs="宋体" w:asciiTheme="minorEastAsia" w:hAnsiTheme="minorEastAsia" w:eastAsiaTheme="minorEastAsia"/>
          <w:color w:val="FF0000"/>
          <w:sz w:val="28"/>
          <w:szCs w:val="28"/>
          <w:highlight w:val="yellow"/>
          <w:lang w:val="en-US" w:eastAsia="zh-CN"/>
        </w:rPr>
        <w:t>4</w:t>
      </w:r>
      <w:r>
        <w:rPr>
          <w:rFonts w:hint="eastAsia" w:cs="宋体" w:asciiTheme="minorEastAsia" w:hAnsiTheme="minorEastAsia" w:eastAsiaTheme="minorEastAsia"/>
          <w:color w:val="FF0000"/>
          <w:sz w:val="28"/>
          <w:szCs w:val="28"/>
          <w:highlight w:val="yellow"/>
        </w:rPr>
        <w:t>年</w:t>
      </w:r>
      <w:r>
        <w:rPr>
          <w:rFonts w:hint="eastAsia" w:cs="宋体" w:asciiTheme="minorEastAsia" w:hAnsiTheme="minorEastAsia" w:eastAsiaTheme="minorEastAsia"/>
          <w:color w:val="FF0000"/>
          <w:sz w:val="28"/>
          <w:szCs w:val="28"/>
          <w:highlight w:val="yellow"/>
          <w:lang w:val="en-US" w:eastAsia="zh-CN"/>
        </w:rPr>
        <w:t>9</w:t>
      </w:r>
      <w:r>
        <w:rPr>
          <w:rFonts w:hint="eastAsia" w:cs="宋体" w:asciiTheme="minorEastAsia" w:hAnsiTheme="minorEastAsia" w:eastAsiaTheme="minorEastAsia"/>
          <w:color w:val="FF0000"/>
          <w:sz w:val="28"/>
          <w:szCs w:val="28"/>
          <w:highlight w:val="yellow"/>
        </w:rPr>
        <w:t>月</w:t>
      </w:r>
      <w:r>
        <w:rPr>
          <w:rFonts w:hint="eastAsia" w:cs="宋体" w:asciiTheme="minorEastAsia" w:hAnsiTheme="minorEastAsia" w:eastAsiaTheme="minorEastAsia"/>
          <w:color w:val="FF0000"/>
          <w:sz w:val="28"/>
          <w:szCs w:val="28"/>
          <w:highlight w:val="yellow"/>
          <w:lang w:val="en-US" w:eastAsia="zh-CN"/>
        </w:rPr>
        <w:t>13</w:t>
      </w:r>
      <w:r>
        <w:rPr>
          <w:rFonts w:hint="eastAsia" w:cs="宋体" w:asciiTheme="minorEastAsia" w:hAnsiTheme="minorEastAsia" w:eastAsiaTheme="minorEastAsia"/>
          <w:color w:val="FF0000"/>
          <w:sz w:val="28"/>
          <w:szCs w:val="28"/>
          <w:highlight w:val="yellow"/>
        </w:rPr>
        <w:t>日</w:t>
      </w:r>
    </w:p>
    <w:p w14:paraId="7D0B1C3B">
      <w:pPr>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br w:type="page"/>
      </w:r>
    </w:p>
    <w:p w14:paraId="6238E8BB">
      <w:pPr>
        <w:adjustRightInd/>
        <w:snapToGrid/>
        <w:spacing w:after="0" w:line="375" w:lineRule="atLeast"/>
        <w:jc w:val="both"/>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附件1：</w:t>
      </w:r>
    </w:p>
    <w:p w14:paraId="6F97A768">
      <w:pPr>
        <w:adjustRightInd/>
        <w:snapToGrid/>
        <w:spacing w:after="0" w:line="375" w:lineRule="atLeast"/>
        <w:jc w:val="center"/>
        <w:rPr>
          <w:rFonts w:cs="宋体" w:asciiTheme="minorEastAsia" w:hAnsiTheme="minorEastAsia" w:eastAsiaTheme="minorEastAsia"/>
          <w:b/>
          <w:bCs/>
          <w:color w:val="000000"/>
          <w:sz w:val="72"/>
          <w:szCs w:val="72"/>
        </w:rPr>
      </w:pPr>
    </w:p>
    <w:p w14:paraId="0DD0688B">
      <w:pPr>
        <w:adjustRightInd/>
        <w:snapToGrid/>
        <w:spacing w:after="0" w:line="375" w:lineRule="atLeast"/>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72"/>
          <w:szCs w:val="72"/>
        </w:rPr>
        <w:t>厦门市妇幼保健院</w:t>
      </w:r>
    </w:p>
    <w:p w14:paraId="31C87A4D">
      <w:pPr>
        <w:adjustRightInd/>
        <w:snapToGrid/>
        <w:spacing w:after="0" w:line="375" w:lineRule="atLeast"/>
        <w:jc w:val="center"/>
        <w:rPr>
          <w:rFonts w:cs="宋体" w:asciiTheme="minorEastAsia" w:hAnsiTheme="minorEastAsia" w:eastAsiaTheme="minorEastAsia"/>
          <w:b/>
          <w:bCs/>
          <w:color w:val="000000"/>
          <w:sz w:val="28"/>
          <w:szCs w:val="28"/>
        </w:rPr>
      </w:pPr>
    </w:p>
    <w:p w14:paraId="5F6944C8">
      <w:pPr>
        <w:adjustRightInd/>
        <w:snapToGrid/>
        <w:spacing w:after="0" w:line="375" w:lineRule="atLeast"/>
        <w:jc w:val="center"/>
        <w:rPr>
          <w:rFonts w:cs="宋体" w:asciiTheme="minorEastAsia" w:hAnsiTheme="minorEastAsia" w:eastAsiaTheme="minorEastAsia"/>
          <w:b/>
          <w:bCs/>
          <w:color w:val="000000"/>
          <w:sz w:val="28"/>
          <w:szCs w:val="28"/>
        </w:rPr>
      </w:pPr>
    </w:p>
    <w:p w14:paraId="789E5618">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报</w:t>
      </w:r>
    </w:p>
    <w:p w14:paraId="7FF15C0E">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名</w:t>
      </w:r>
    </w:p>
    <w:p w14:paraId="002969B0">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材</w:t>
      </w:r>
    </w:p>
    <w:p w14:paraId="59559865">
      <w:pPr>
        <w:adjustRightInd/>
        <w:snapToGrid/>
        <w:spacing w:afterLines="250" w:line="375" w:lineRule="atLeast"/>
        <w:jc w:val="center"/>
        <w:rPr>
          <w:rFonts w:cs="宋体" w:asciiTheme="minorEastAsia" w:hAnsiTheme="minorEastAsia" w:eastAsiaTheme="minorEastAsia"/>
          <w:color w:val="000000"/>
          <w:sz w:val="72"/>
          <w:szCs w:val="72"/>
        </w:rPr>
      </w:pPr>
      <w:r>
        <w:rPr>
          <w:rFonts w:hint="eastAsia" w:cs="宋体" w:asciiTheme="minorEastAsia" w:hAnsiTheme="minorEastAsia" w:eastAsiaTheme="minorEastAsia"/>
          <w:color w:val="000000"/>
          <w:sz w:val="72"/>
          <w:szCs w:val="72"/>
        </w:rPr>
        <w:t>料</w:t>
      </w:r>
    </w:p>
    <w:p w14:paraId="672179F4">
      <w:pPr>
        <w:adjustRightInd/>
        <w:snapToGrid/>
        <w:spacing w:after="0"/>
        <w:jc w:val="both"/>
        <w:rPr>
          <w:rFonts w:cs="宋体" w:asciiTheme="minorEastAsia" w:hAnsiTheme="minorEastAsia" w:eastAsiaTheme="minorEastAsia"/>
          <w:color w:val="000000"/>
          <w:sz w:val="36"/>
          <w:szCs w:val="36"/>
        </w:rPr>
      </w:pPr>
    </w:p>
    <w:p w14:paraId="15DFC41D">
      <w:pPr>
        <w:adjustRightInd/>
        <w:snapToGrid/>
        <w:spacing w:after="0"/>
        <w:jc w:val="both"/>
        <w:rPr>
          <w:rFonts w:cs="宋体" w:asciiTheme="minorEastAsia" w:hAnsiTheme="minorEastAsia" w:eastAsiaTheme="minorEastAsia"/>
          <w:color w:val="000000"/>
          <w:sz w:val="36"/>
          <w:szCs w:val="36"/>
        </w:rPr>
      </w:pPr>
    </w:p>
    <w:p w14:paraId="4A506E34">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项目名称：</w:t>
      </w:r>
    </w:p>
    <w:p w14:paraId="75640995">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序    号：</w:t>
      </w:r>
    </w:p>
    <w:p w14:paraId="4463454B">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供 应 商：</w:t>
      </w:r>
    </w:p>
    <w:p w14:paraId="592A55CC">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 系 人：</w:t>
      </w:r>
    </w:p>
    <w:p w14:paraId="3C3E48D3">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联系方式：</w:t>
      </w:r>
    </w:p>
    <w:p w14:paraId="549C26B1">
      <w:pPr>
        <w:adjustRightInd/>
        <w:snapToGrid/>
        <w:spacing w:after="0"/>
        <w:jc w:val="both"/>
        <w:rPr>
          <w:rFonts w:cs="宋体" w:asciiTheme="minorEastAsia" w:hAnsiTheme="minorEastAsia" w:eastAsiaTheme="minorEastAsia"/>
          <w:color w:val="000000"/>
          <w:sz w:val="36"/>
          <w:szCs w:val="36"/>
        </w:rPr>
      </w:pPr>
      <w:r>
        <w:rPr>
          <w:rFonts w:hint="eastAsia" w:cs="宋体" w:asciiTheme="minorEastAsia" w:hAnsiTheme="minorEastAsia" w:eastAsiaTheme="minorEastAsia"/>
          <w:color w:val="000000"/>
          <w:sz w:val="36"/>
          <w:szCs w:val="36"/>
        </w:rPr>
        <w:t>日    期：</w:t>
      </w:r>
    </w:p>
    <w:p w14:paraId="633302C9">
      <w:pPr>
        <w:adjustRightInd/>
        <w:snapToGrid/>
        <w:spacing w:after="0" w:line="375" w:lineRule="atLeast"/>
        <w:jc w:val="both"/>
        <w:rPr>
          <w:rFonts w:ascii="宋体" w:hAnsi="宋体" w:eastAsia="宋体" w:cs="宋体"/>
          <w:b/>
          <w:bCs/>
          <w:sz w:val="36"/>
          <w:szCs w:val="36"/>
        </w:rPr>
      </w:pPr>
    </w:p>
    <w:p w14:paraId="569CC0F6">
      <w:pPr>
        <w:adjustRightInd/>
        <w:snapToGrid/>
        <w:spacing w:after="0" w:line="375" w:lineRule="atLeast"/>
        <w:jc w:val="center"/>
        <w:rPr>
          <w:rFonts w:ascii="宋体" w:hAnsi="宋体" w:eastAsia="宋体" w:cs="宋体"/>
          <w:b/>
          <w:bCs/>
          <w:sz w:val="36"/>
          <w:szCs w:val="36"/>
        </w:rPr>
      </w:pPr>
    </w:p>
    <w:p w14:paraId="0C8B407C">
      <w:pPr>
        <w:adjustRightInd/>
        <w:snapToGrid/>
        <w:spacing w:after="0" w:line="375" w:lineRule="atLeast"/>
        <w:jc w:val="both"/>
        <w:rPr>
          <w:rFonts w:ascii="宋体" w:hAnsi="宋体" w:eastAsia="宋体" w:cs="宋体"/>
          <w:b/>
          <w:bCs/>
          <w:sz w:val="36"/>
          <w:szCs w:val="36"/>
        </w:rPr>
      </w:pPr>
    </w:p>
    <w:p w14:paraId="776C7136">
      <w:pPr>
        <w:rPr>
          <w:rFonts w:hint="eastAsia" w:ascii="宋体" w:hAnsi="宋体" w:eastAsia="宋体" w:cs="宋体"/>
          <w:sz w:val="28"/>
          <w:szCs w:val="28"/>
        </w:rPr>
      </w:pPr>
      <w:r>
        <w:rPr>
          <w:rFonts w:hint="eastAsia" w:ascii="宋体" w:hAnsi="宋体" w:eastAsia="宋体" w:cs="宋体"/>
          <w:sz w:val="28"/>
          <w:szCs w:val="28"/>
        </w:rPr>
        <w:br w:type="page"/>
      </w:r>
    </w:p>
    <w:p w14:paraId="2177C27F">
      <w:pPr>
        <w:adjustRightInd/>
        <w:snapToGrid/>
        <w:spacing w:after="0" w:line="375" w:lineRule="atLeast"/>
        <w:jc w:val="both"/>
        <w:rPr>
          <w:rFonts w:ascii="宋体" w:hAnsi="宋体" w:eastAsia="宋体" w:cs="宋体"/>
          <w:b/>
          <w:bCs/>
          <w:sz w:val="36"/>
          <w:szCs w:val="36"/>
        </w:rPr>
      </w:pPr>
      <w:r>
        <w:rPr>
          <w:rFonts w:hint="eastAsia" w:ascii="宋体" w:hAnsi="宋体" w:eastAsia="宋体" w:cs="宋体"/>
          <w:sz w:val="28"/>
          <w:szCs w:val="28"/>
        </w:rPr>
        <w:t>附件2：</w:t>
      </w:r>
    </w:p>
    <w:p w14:paraId="107C6C60">
      <w:pPr>
        <w:widowControl w:val="0"/>
        <w:tabs>
          <w:tab w:val="left" w:pos="900"/>
        </w:tabs>
        <w:adjustRightInd/>
        <w:snapToGrid/>
        <w:spacing w:after="0" w:line="440" w:lineRule="exact"/>
        <w:jc w:val="center"/>
        <w:rPr>
          <w:rFonts w:hint="eastAsia" w:ascii="宋体" w:hAnsi="宋体" w:eastAsia="宋体" w:cs="Times New Roman"/>
          <w:b/>
          <w:color w:val="000000"/>
          <w:kern w:val="2"/>
          <w:sz w:val="30"/>
          <w:szCs w:val="30"/>
        </w:rPr>
      </w:pPr>
      <w:r>
        <w:rPr>
          <w:rFonts w:hint="eastAsia" w:ascii="宋体" w:hAnsi="宋体" w:eastAsia="宋体" w:cs="Times New Roman"/>
          <w:b/>
          <w:color w:val="000000"/>
          <w:kern w:val="2"/>
          <w:sz w:val="30"/>
          <w:szCs w:val="30"/>
        </w:rPr>
        <w:t>报价单</w:t>
      </w:r>
    </w:p>
    <w:p w14:paraId="740E3C3D">
      <w:pPr>
        <w:widowControl w:val="0"/>
        <w:tabs>
          <w:tab w:val="left" w:pos="900"/>
        </w:tabs>
        <w:adjustRightInd/>
        <w:snapToGrid/>
        <w:spacing w:after="0" w:line="440" w:lineRule="exact"/>
        <w:jc w:val="right"/>
        <w:rPr>
          <w:rFonts w:ascii="宋体" w:hAnsi="宋体" w:eastAsia="宋体" w:cs="宋体"/>
          <w:b/>
          <w:color w:val="000000"/>
          <w:kern w:val="2"/>
          <w:sz w:val="20"/>
          <w:szCs w:val="20"/>
        </w:rPr>
      </w:pPr>
      <w:r>
        <w:rPr>
          <w:rFonts w:hint="eastAsia" w:ascii="宋体" w:hAnsi="宋体" w:eastAsia="宋体" w:cs="Times New Roman"/>
          <w:b/>
          <w:color w:val="000000"/>
          <w:kern w:val="2"/>
          <w:sz w:val="30"/>
          <w:szCs w:val="30"/>
        </w:rPr>
        <w:t xml:space="preserve">              </w:t>
      </w:r>
      <w:r>
        <w:rPr>
          <w:rFonts w:hint="eastAsia" w:ascii="宋体" w:hAnsi="宋体" w:eastAsia="宋体" w:cs="Times New Roman"/>
          <w:b/>
          <w:color w:val="000000"/>
          <w:kern w:val="2"/>
          <w:sz w:val="21"/>
          <w:szCs w:val="21"/>
        </w:rPr>
        <w:t xml:space="preserve">  </w:t>
      </w:r>
      <w:r>
        <w:rPr>
          <w:rFonts w:hint="eastAsia" w:ascii="宋体" w:hAnsi="宋体" w:eastAsia="宋体" w:cs="宋体"/>
          <w:b/>
          <w:color w:val="000000"/>
          <w:kern w:val="2"/>
          <w:sz w:val="20"/>
          <w:szCs w:val="20"/>
        </w:rPr>
        <w:t xml:space="preserve"> 单位：元</w:t>
      </w:r>
    </w:p>
    <w:tbl>
      <w:tblPr>
        <w:tblStyle w:val="9"/>
        <w:tblW w:w="10093"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579"/>
        <w:gridCol w:w="1213"/>
        <w:gridCol w:w="1007"/>
        <w:gridCol w:w="645"/>
        <w:gridCol w:w="1710"/>
        <w:gridCol w:w="1586"/>
        <w:gridCol w:w="1502"/>
      </w:tblGrid>
      <w:tr w14:paraId="64672C8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51" w:type="dxa"/>
            <w:noWrap w:val="0"/>
            <w:vAlign w:val="center"/>
          </w:tcPr>
          <w:p w14:paraId="75EB575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序号</w:t>
            </w:r>
          </w:p>
        </w:tc>
        <w:tc>
          <w:tcPr>
            <w:tcW w:w="1579" w:type="dxa"/>
            <w:noWrap w:val="0"/>
            <w:vAlign w:val="center"/>
          </w:tcPr>
          <w:p w14:paraId="3F5BF237">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kern w:val="2"/>
                <w:sz w:val="21"/>
              </w:rPr>
            </w:pPr>
            <w:r>
              <w:rPr>
                <w:rFonts w:hint="eastAsia" w:ascii="宋体" w:hAnsi="宋体" w:eastAsia="宋体" w:cs="宋体"/>
                <w:b/>
                <w:bCs/>
                <w:color w:val="000000"/>
                <w:kern w:val="2"/>
                <w:sz w:val="21"/>
                <w:lang w:val="en-US" w:eastAsia="zh-CN"/>
              </w:rPr>
              <w:t>产品</w:t>
            </w:r>
            <w:r>
              <w:rPr>
                <w:rFonts w:hint="eastAsia" w:ascii="宋体" w:hAnsi="宋体" w:eastAsia="宋体" w:cs="宋体"/>
                <w:b/>
                <w:bCs/>
                <w:color w:val="000000"/>
                <w:kern w:val="2"/>
                <w:sz w:val="21"/>
              </w:rPr>
              <w:t>名称</w:t>
            </w:r>
          </w:p>
        </w:tc>
        <w:tc>
          <w:tcPr>
            <w:tcW w:w="1213" w:type="dxa"/>
            <w:noWrap w:val="0"/>
            <w:vAlign w:val="center"/>
          </w:tcPr>
          <w:p w14:paraId="11D5854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品牌</w:t>
            </w:r>
            <w:r>
              <w:rPr>
                <w:rFonts w:hint="eastAsia" w:ascii="宋体" w:hAnsi="宋体" w:eastAsia="宋体" w:cs="宋体"/>
                <w:b/>
                <w:bCs/>
                <w:color w:val="000000"/>
                <w:kern w:val="2"/>
                <w:sz w:val="21"/>
                <w:lang w:val="en-US" w:eastAsia="zh-CN"/>
              </w:rPr>
              <w:t>/</w:t>
            </w:r>
            <w:r>
              <w:rPr>
                <w:rFonts w:hint="eastAsia" w:ascii="宋体" w:hAnsi="宋体" w:eastAsia="宋体" w:cs="宋体"/>
                <w:b/>
                <w:bCs/>
                <w:color w:val="000000"/>
                <w:kern w:val="2"/>
                <w:sz w:val="21"/>
              </w:rPr>
              <w:t>型号</w:t>
            </w:r>
          </w:p>
        </w:tc>
        <w:tc>
          <w:tcPr>
            <w:tcW w:w="1007" w:type="dxa"/>
            <w:noWrap w:val="0"/>
            <w:vAlign w:val="center"/>
          </w:tcPr>
          <w:p w14:paraId="7B5E70E2">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单价</w:t>
            </w:r>
          </w:p>
        </w:tc>
        <w:tc>
          <w:tcPr>
            <w:tcW w:w="645" w:type="dxa"/>
            <w:noWrap w:val="0"/>
            <w:vAlign w:val="center"/>
          </w:tcPr>
          <w:p w14:paraId="2AE49FA9">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数量</w:t>
            </w:r>
          </w:p>
        </w:tc>
        <w:tc>
          <w:tcPr>
            <w:tcW w:w="1710" w:type="dxa"/>
            <w:noWrap w:val="0"/>
            <w:vAlign w:val="center"/>
          </w:tcPr>
          <w:p w14:paraId="4EB1CF06">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b/>
                <w:bCs/>
                <w:color w:val="000000"/>
                <w:kern w:val="2"/>
                <w:sz w:val="21"/>
                <w:lang w:eastAsia="zh-CN"/>
              </w:rPr>
            </w:pPr>
            <w:r>
              <w:rPr>
                <w:rFonts w:hint="eastAsia" w:ascii="宋体" w:hAnsi="宋体" w:eastAsia="宋体" w:cs="宋体"/>
                <w:b/>
                <w:bCs/>
                <w:color w:val="000000"/>
                <w:kern w:val="2"/>
                <w:sz w:val="21"/>
                <w:lang w:val="en-US" w:eastAsia="zh-CN"/>
              </w:rPr>
              <w:t>经销企业</w:t>
            </w:r>
          </w:p>
        </w:tc>
        <w:tc>
          <w:tcPr>
            <w:tcW w:w="1586" w:type="dxa"/>
            <w:noWrap w:val="0"/>
            <w:vAlign w:val="center"/>
          </w:tcPr>
          <w:p w14:paraId="7B28397F">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lang w:val="en-US" w:eastAsia="zh-CN"/>
              </w:rPr>
            </w:pPr>
            <w:r>
              <w:rPr>
                <w:rFonts w:hint="eastAsia" w:ascii="宋体" w:hAnsi="宋体" w:eastAsia="宋体" w:cs="宋体"/>
                <w:b/>
                <w:bCs/>
                <w:color w:val="000000"/>
                <w:kern w:val="2"/>
                <w:sz w:val="21"/>
                <w:lang w:val="en-US" w:eastAsia="zh-CN"/>
              </w:rPr>
              <w:t>生产企业</w:t>
            </w:r>
          </w:p>
        </w:tc>
        <w:tc>
          <w:tcPr>
            <w:tcW w:w="1502" w:type="dxa"/>
            <w:noWrap w:val="0"/>
            <w:vAlign w:val="center"/>
          </w:tcPr>
          <w:p w14:paraId="7AA6664E">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b/>
                <w:bCs/>
                <w:color w:val="000000"/>
                <w:kern w:val="2"/>
                <w:sz w:val="21"/>
              </w:rPr>
            </w:pPr>
            <w:r>
              <w:rPr>
                <w:rFonts w:hint="eastAsia" w:ascii="宋体" w:hAnsi="宋体" w:eastAsia="宋体" w:cs="宋体"/>
                <w:b/>
                <w:bCs/>
                <w:color w:val="000000"/>
                <w:kern w:val="2"/>
                <w:sz w:val="21"/>
              </w:rPr>
              <w:t>合计</w:t>
            </w:r>
          </w:p>
        </w:tc>
      </w:tr>
      <w:tr w14:paraId="48B4845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851" w:type="dxa"/>
            <w:noWrap w:val="0"/>
            <w:vAlign w:val="center"/>
          </w:tcPr>
          <w:p w14:paraId="577A257B">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color w:val="000000"/>
                <w:kern w:val="2"/>
                <w:sz w:val="21"/>
              </w:rPr>
            </w:pPr>
            <w:r>
              <w:rPr>
                <w:rFonts w:hint="eastAsia" w:ascii="宋体" w:hAnsi="宋体" w:eastAsia="宋体" w:cs="宋体"/>
                <w:color w:val="000000"/>
                <w:kern w:val="2"/>
                <w:sz w:val="21"/>
              </w:rPr>
              <w:t>1</w:t>
            </w:r>
          </w:p>
        </w:tc>
        <w:tc>
          <w:tcPr>
            <w:tcW w:w="1579" w:type="dxa"/>
            <w:noWrap w:val="0"/>
            <w:vAlign w:val="center"/>
          </w:tcPr>
          <w:p w14:paraId="253E29E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79D5201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751F96A8">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5B93B022">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0A73EC79">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39177566">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5840E793">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334ACBF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851" w:type="dxa"/>
            <w:noWrap w:val="0"/>
            <w:vAlign w:val="center"/>
          </w:tcPr>
          <w:p w14:paraId="6F2762FD">
            <w:pPr>
              <w:keepNext w:val="0"/>
              <w:keepLines w:val="0"/>
              <w:widowControl w:val="0"/>
              <w:suppressLineNumbers w:val="0"/>
              <w:adjustRightInd/>
              <w:snapToGrid/>
              <w:spacing w:before="0" w:beforeAutospacing="0" w:after="0" w:afterAutospacing="0" w:line="375" w:lineRule="atLeast"/>
              <w:ind w:left="0" w:right="0"/>
              <w:jc w:val="center"/>
              <w:rPr>
                <w:rFonts w:hint="default" w:ascii="宋体" w:hAnsi="宋体" w:eastAsia="宋体" w:cs="宋体"/>
                <w:color w:val="000000"/>
                <w:kern w:val="2"/>
                <w:sz w:val="21"/>
              </w:rPr>
            </w:pPr>
            <w:r>
              <w:rPr>
                <w:rFonts w:hint="eastAsia" w:ascii="宋体" w:hAnsi="宋体" w:eastAsia="宋体" w:cs="宋体"/>
                <w:color w:val="000000"/>
                <w:kern w:val="2"/>
                <w:sz w:val="21"/>
              </w:rPr>
              <w:t>2</w:t>
            </w:r>
          </w:p>
        </w:tc>
        <w:tc>
          <w:tcPr>
            <w:tcW w:w="1579" w:type="dxa"/>
            <w:noWrap w:val="0"/>
            <w:vAlign w:val="center"/>
          </w:tcPr>
          <w:p w14:paraId="3928BAAE">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6BC80914">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2413B39D">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1F73943B">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2469C4AC">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1D90C423">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5F9A2D39">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45CAE4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51" w:type="dxa"/>
            <w:noWrap w:val="0"/>
            <w:vAlign w:val="center"/>
          </w:tcPr>
          <w:p w14:paraId="096644FE">
            <w:pPr>
              <w:keepNext w:val="0"/>
              <w:keepLines w:val="0"/>
              <w:widowControl w:val="0"/>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kern w:val="2"/>
                <w:sz w:val="21"/>
              </w:rPr>
            </w:pPr>
            <w:r>
              <w:rPr>
                <w:rFonts w:hint="eastAsia" w:ascii="宋体" w:hAnsi="宋体" w:eastAsia="宋体" w:cs="宋体"/>
                <w:color w:val="000000"/>
                <w:kern w:val="2"/>
                <w:sz w:val="21"/>
              </w:rPr>
              <w:t>……</w:t>
            </w:r>
          </w:p>
        </w:tc>
        <w:tc>
          <w:tcPr>
            <w:tcW w:w="1579" w:type="dxa"/>
            <w:noWrap w:val="0"/>
            <w:vAlign w:val="center"/>
          </w:tcPr>
          <w:p w14:paraId="1894D1BB">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213" w:type="dxa"/>
            <w:noWrap w:val="0"/>
            <w:vAlign w:val="center"/>
          </w:tcPr>
          <w:p w14:paraId="78310177">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007" w:type="dxa"/>
            <w:noWrap w:val="0"/>
            <w:vAlign w:val="center"/>
          </w:tcPr>
          <w:p w14:paraId="6F8FD64D">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645" w:type="dxa"/>
            <w:noWrap w:val="0"/>
            <w:vAlign w:val="center"/>
          </w:tcPr>
          <w:p w14:paraId="07F1CC36">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710" w:type="dxa"/>
            <w:noWrap w:val="0"/>
            <w:vAlign w:val="center"/>
          </w:tcPr>
          <w:p w14:paraId="4D90265F">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86" w:type="dxa"/>
            <w:noWrap w:val="0"/>
            <w:vAlign w:val="center"/>
          </w:tcPr>
          <w:p w14:paraId="3F4F3CD0">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c>
          <w:tcPr>
            <w:tcW w:w="1502" w:type="dxa"/>
            <w:noWrap w:val="0"/>
            <w:vAlign w:val="center"/>
          </w:tcPr>
          <w:p w14:paraId="3618B82E">
            <w:pPr>
              <w:keepNext w:val="0"/>
              <w:keepLines w:val="0"/>
              <w:widowControl w:val="0"/>
              <w:suppressLineNumbers w:val="0"/>
              <w:adjustRightInd/>
              <w:snapToGrid/>
              <w:spacing w:before="0" w:beforeAutospacing="0" w:after="0" w:afterAutospacing="0" w:line="375" w:lineRule="atLeast"/>
              <w:ind w:left="0" w:right="0"/>
              <w:jc w:val="both"/>
              <w:rPr>
                <w:rFonts w:hint="default" w:ascii="宋体" w:hAnsi="宋体" w:eastAsia="宋体" w:cs="宋体"/>
                <w:color w:val="000000"/>
                <w:kern w:val="2"/>
                <w:sz w:val="21"/>
              </w:rPr>
            </w:pPr>
          </w:p>
        </w:tc>
      </w:tr>
      <w:tr w14:paraId="447C5FC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851" w:type="dxa"/>
            <w:noWrap w:val="0"/>
            <w:vAlign w:val="center"/>
          </w:tcPr>
          <w:p w14:paraId="621E8B93">
            <w:pPr>
              <w:keepNext w:val="0"/>
              <w:keepLines w:val="0"/>
              <w:widowControl w:val="0"/>
              <w:suppressLineNumbers w:val="0"/>
              <w:adjustRightInd/>
              <w:snapToGrid/>
              <w:spacing w:before="0" w:beforeAutospacing="0" w:after="0" w:afterAutospacing="0" w:line="440" w:lineRule="exact"/>
              <w:ind w:left="0" w:right="0"/>
              <w:jc w:val="center"/>
              <w:rPr>
                <w:rFonts w:hint="default" w:ascii="宋体" w:hAnsi="宋体" w:eastAsia="宋体" w:cs="宋体"/>
                <w:color w:val="000000"/>
                <w:kern w:val="2"/>
                <w:sz w:val="21"/>
              </w:rPr>
            </w:pPr>
          </w:p>
        </w:tc>
        <w:tc>
          <w:tcPr>
            <w:tcW w:w="9242" w:type="dxa"/>
            <w:gridSpan w:val="7"/>
            <w:noWrap w:val="0"/>
            <w:vAlign w:val="center"/>
          </w:tcPr>
          <w:p w14:paraId="0764FDDB">
            <w:pPr>
              <w:keepNext w:val="0"/>
              <w:keepLines w:val="0"/>
              <w:widowControl w:val="0"/>
              <w:suppressLineNumbers w:val="0"/>
              <w:adjustRightInd/>
              <w:snapToGrid/>
              <w:spacing w:before="0" w:beforeAutospacing="0" w:after="0" w:afterAutospacing="0" w:line="440" w:lineRule="exact"/>
              <w:ind w:left="0" w:right="0"/>
              <w:jc w:val="both"/>
              <w:rPr>
                <w:rFonts w:hint="default" w:ascii="宋体" w:hAnsi="宋体" w:eastAsia="宋体" w:cs="Times New Roman"/>
                <w:color w:val="000000"/>
                <w:kern w:val="2"/>
                <w:sz w:val="24"/>
                <w:szCs w:val="28"/>
                <w:u w:val="single"/>
              </w:rPr>
            </w:pPr>
            <w:r>
              <w:rPr>
                <w:rFonts w:hint="eastAsia" w:ascii="宋体" w:hAnsi="宋体" w:eastAsia="宋体" w:cs="宋体"/>
                <w:color w:val="000000"/>
                <w:kern w:val="2"/>
                <w:sz w:val="21"/>
              </w:rPr>
              <w:t xml:space="preserve">总报价（大写）：人民币      </w:t>
            </w:r>
            <w:r>
              <w:rPr>
                <w:rFonts w:hint="eastAsia" w:ascii="宋体" w:hAnsi="宋体" w:eastAsia="宋体" w:cs="Times New Roman"/>
                <w:color w:val="000000"/>
                <w:kern w:val="2"/>
                <w:sz w:val="24"/>
                <w:szCs w:val="28"/>
                <w:u w:val="single"/>
              </w:rPr>
              <w:t xml:space="preserve">                                        </w:t>
            </w:r>
          </w:p>
        </w:tc>
      </w:tr>
      <w:tr w14:paraId="5B15E2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851" w:type="dxa"/>
            <w:noWrap w:val="0"/>
            <w:vAlign w:val="center"/>
          </w:tcPr>
          <w:p w14:paraId="0B179441">
            <w:pPr>
              <w:keepNext w:val="0"/>
              <w:keepLines w:val="0"/>
              <w:widowControl w:val="0"/>
              <w:suppressLineNumbers w:val="0"/>
              <w:adjustRightInd/>
              <w:snapToGrid/>
              <w:spacing w:before="0" w:beforeAutospacing="0" w:after="0" w:afterAutospacing="0" w:line="440" w:lineRule="exact"/>
              <w:ind w:left="0" w:right="0"/>
              <w:jc w:val="center"/>
              <w:rPr>
                <w:rFonts w:hint="default" w:ascii="宋体" w:hAnsi="宋体" w:eastAsia="宋体" w:cs="宋体"/>
                <w:color w:val="000000"/>
                <w:kern w:val="2"/>
                <w:sz w:val="21"/>
              </w:rPr>
            </w:pPr>
          </w:p>
        </w:tc>
        <w:tc>
          <w:tcPr>
            <w:tcW w:w="9242" w:type="dxa"/>
            <w:gridSpan w:val="7"/>
            <w:noWrap w:val="0"/>
            <w:vAlign w:val="center"/>
          </w:tcPr>
          <w:p w14:paraId="70CD2677">
            <w:pPr>
              <w:keepNext w:val="0"/>
              <w:keepLines w:val="0"/>
              <w:widowControl w:val="0"/>
              <w:suppressLineNumbers w:val="0"/>
              <w:adjustRightInd/>
              <w:snapToGrid/>
              <w:spacing w:before="0" w:beforeAutospacing="0" w:after="0" w:afterAutospacing="0" w:line="440" w:lineRule="exact"/>
              <w:ind w:left="0" w:right="0"/>
              <w:jc w:val="both"/>
              <w:rPr>
                <w:rFonts w:hint="eastAsia" w:ascii="宋体" w:hAnsi="宋体" w:eastAsia="宋体" w:cs="Times New Roman"/>
                <w:color w:val="000000"/>
                <w:kern w:val="2"/>
                <w:sz w:val="24"/>
                <w:szCs w:val="28"/>
                <w:u w:val="single"/>
              </w:rPr>
            </w:pPr>
            <w:r>
              <w:rPr>
                <w:rFonts w:hint="eastAsia" w:ascii="宋体" w:hAnsi="宋体" w:eastAsia="宋体" w:cs="宋体"/>
                <w:color w:val="000000"/>
                <w:kern w:val="2"/>
                <w:sz w:val="21"/>
              </w:rPr>
              <w:t>质保期：</w:t>
            </w:r>
            <w:r>
              <w:rPr>
                <w:rFonts w:hint="eastAsia" w:ascii="宋体" w:hAnsi="宋体" w:eastAsia="宋体" w:cs="Times New Roman"/>
                <w:color w:val="000000"/>
                <w:kern w:val="2"/>
                <w:sz w:val="24"/>
                <w:szCs w:val="28"/>
                <w:u w:val="single"/>
              </w:rPr>
              <w:t xml:space="preserve">       </w:t>
            </w:r>
            <w:r>
              <w:rPr>
                <w:rFonts w:hint="eastAsia" w:ascii="宋体" w:hAnsi="宋体" w:eastAsia="宋体" w:cs="Times New Roman"/>
                <w:color w:val="000000"/>
                <w:kern w:val="2"/>
                <w:sz w:val="24"/>
                <w:szCs w:val="28"/>
                <w:u w:val="single"/>
                <w:lang w:val="en-US" w:eastAsia="zh-CN"/>
              </w:rPr>
              <w:t>年</w:t>
            </w:r>
            <w:r>
              <w:rPr>
                <w:rFonts w:hint="eastAsia" w:ascii="宋体" w:hAnsi="宋体" w:eastAsia="宋体" w:cs="Times New Roman"/>
                <w:color w:val="000000"/>
                <w:kern w:val="2"/>
                <w:sz w:val="24"/>
                <w:szCs w:val="28"/>
                <w:u w:val="single"/>
              </w:rPr>
              <w:t xml:space="preserve"> </w:t>
            </w:r>
          </w:p>
          <w:p w14:paraId="3CD6C91B">
            <w:pPr>
              <w:keepNext w:val="0"/>
              <w:keepLines w:val="0"/>
              <w:widowControl w:val="0"/>
              <w:suppressLineNumbers w:val="0"/>
              <w:adjustRightInd/>
              <w:snapToGrid/>
              <w:spacing w:before="0" w:beforeAutospacing="0" w:after="0" w:afterAutospacing="0" w:line="440" w:lineRule="exact"/>
              <w:ind w:left="0" w:right="0"/>
              <w:jc w:val="both"/>
              <w:rPr>
                <w:rFonts w:hint="eastAsia" w:ascii="宋体" w:hAnsi="宋体" w:eastAsia="宋体" w:cs="宋体"/>
                <w:color w:val="000000"/>
                <w:kern w:val="2"/>
                <w:sz w:val="21"/>
                <w:u w:val="single"/>
                <w:lang w:val="en-US" w:eastAsia="zh-CN"/>
              </w:rPr>
            </w:pPr>
            <w:r>
              <w:rPr>
                <w:rFonts w:hint="eastAsia" w:ascii="宋体" w:hAnsi="宋体" w:eastAsia="宋体" w:cs="宋体"/>
                <w:color w:val="000000"/>
                <w:kern w:val="2"/>
                <w:sz w:val="21"/>
              </w:rPr>
              <w:t>交付期：合同生效后，</w:t>
            </w:r>
            <w:r>
              <w:rPr>
                <w:rFonts w:hint="eastAsia" w:ascii="宋体" w:hAnsi="宋体" w:eastAsia="宋体" w:cs="宋体"/>
                <w:color w:val="000000"/>
                <w:kern w:val="2"/>
                <w:sz w:val="21"/>
                <w:lang w:val="en-US" w:eastAsia="zh-CN"/>
              </w:rPr>
              <w:t>供应商</w:t>
            </w:r>
            <w:r>
              <w:rPr>
                <w:rFonts w:hint="eastAsia" w:ascii="宋体" w:hAnsi="宋体" w:eastAsia="宋体" w:cs="宋体"/>
                <w:color w:val="000000"/>
                <w:kern w:val="2"/>
                <w:sz w:val="21"/>
              </w:rPr>
              <w:t>在收到</w:t>
            </w:r>
            <w:r>
              <w:rPr>
                <w:rFonts w:hint="eastAsia" w:ascii="宋体" w:hAnsi="宋体" w:eastAsia="宋体" w:cs="宋体"/>
                <w:color w:val="000000"/>
                <w:kern w:val="2"/>
                <w:sz w:val="21"/>
                <w:lang w:val="en-US" w:eastAsia="zh-CN"/>
              </w:rPr>
              <w:t>采购人</w:t>
            </w:r>
            <w:r>
              <w:rPr>
                <w:rFonts w:hint="eastAsia" w:ascii="宋体" w:hAnsi="宋体" w:eastAsia="宋体" w:cs="宋体"/>
                <w:color w:val="000000"/>
                <w:kern w:val="2"/>
                <w:sz w:val="21"/>
              </w:rPr>
              <w:t>发货通知之日起</w:t>
            </w:r>
            <w:r>
              <w:rPr>
                <w:rFonts w:hint="eastAsia" w:ascii="宋体" w:hAnsi="宋体" w:eastAsia="宋体" w:cs="宋体"/>
                <w:color w:val="000000"/>
                <w:kern w:val="2"/>
                <w:sz w:val="21"/>
                <w:u w:val="single"/>
                <w:lang w:val="en-US" w:eastAsia="zh-CN"/>
              </w:rPr>
              <w:t xml:space="preserve">    </w:t>
            </w:r>
            <w:r>
              <w:rPr>
                <w:rFonts w:hint="eastAsia" w:ascii="宋体" w:hAnsi="宋体" w:eastAsia="宋体" w:cs="宋体"/>
                <w:color w:val="000000"/>
                <w:kern w:val="2"/>
                <w:sz w:val="21"/>
              </w:rPr>
              <w:t>天内向</w:t>
            </w:r>
            <w:r>
              <w:rPr>
                <w:rFonts w:hint="eastAsia" w:ascii="宋体" w:hAnsi="宋体" w:eastAsia="宋体" w:cs="宋体"/>
                <w:color w:val="000000"/>
                <w:kern w:val="2"/>
                <w:sz w:val="21"/>
                <w:lang w:val="en-US" w:eastAsia="zh-CN"/>
              </w:rPr>
              <w:t>采购人</w:t>
            </w:r>
            <w:r>
              <w:rPr>
                <w:rFonts w:hint="eastAsia" w:ascii="宋体" w:hAnsi="宋体" w:eastAsia="宋体" w:cs="宋体"/>
                <w:color w:val="000000"/>
                <w:kern w:val="2"/>
                <w:sz w:val="21"/>
              </w:rPr>
              <w:t>交付上述货物,并承担货物的运费、保险费、装卸费等费用。</w:t>
            </w:r>
          </w:p>
        </w:tc>
      </w:tr>
    </w:tbl>
    <w:p w14:paraId="4FC6D0C5">
      <w:pPr>
        <w:widowControl w:val="0"/>
        <w:adjustRightInd/>
        <w:snapToGrid/>
        <w:spacing w:after="0"/>
        <w:jc w:val="both"/>
        <w:rPr>
          <w:rFonts w:ascii="Times New Roman" w:hAnsi="Times New Roman" w:eastAsia="宋体" w:cs="Times New Roman"/>
          <w:b/>
          <w:bCs/>
          <w:color w:val="000000"/>
          <w:kern w:val="2"/>
          <w:sz w:val="21"/>
        </w:rPr>
      </w:pPr>
    </w:p>
    <w:p w14:paraId="76A1CFA6">
      <w:pPr>
        <w:widowControl w:val="0"/>
        <w:adjustRightInd/>
        <w:snapToGrid/>
        <w:spacing w:after="0" w:line="360" w:lineRule="auto"/>
        <w:ind w:firstLine="2640" w:firstLineChars="1100"/>
        <w:jc w:val="both"/>
        <w:rPr>
          <w:rFonts w:hint="eastAsia" w:ascii="宋体" w:hAnsi="宋体" w:eastAsia="宋体" w:cs="宋体"/>
          <w:color w:val="000000"/>
          <w:kern w:val="2"/>
          <w:sz w:val="24"/>
        </w:rPr>
      </w:pPr>
    </w:p>
    <w:p w14:paraId="79C9A76A">
      <w:pPr>
        <w:widowControl w:val="0"/>
        <w:adjustRightInd/>
        <w:snapToGrid/>
        <w:spacing w:after="0" w:line="360" w:lineRule="auto"/>
        <w:ind w:firstLine="2640" w:firstLineChars="1100"/>
        <w:jc w:val="both"/>
        <w:rPr>
          <w:rFonts w:hint="eastAsia" w:ascii="宋体" w:hAnsi="宋体" w:eastAsia="宋体" w:cs="宋体"/>
          <w:color w:val="000000"/>
          <w:kern w:val="2"/>
          <w:sz w:val="24"/>
        </w:rPr>
      </w:pPr>
      <w:r>
        <w:rPr>
          <w:rFonts w:hint="eastAsia" w:ascii="宋体" w:hAnsi="宋体" w:eastAsia="宋体" w:cs="宋体"/>
          <w:color w:val="000000"/>
          <w:kern w:val="2"/>
          <w:sz w:val="24"/>
        </w:rPr>
        <w:t>供应商全称（加盖公章）：</w:t>
      </w:r>
      <w:r>
        <w:rPr>
          <w:rFonts w:hint="eastAsia" w:ascii="宋体" w:hAnsi="宋体" w:eastAsia="宋体" w:cs="宋体"/>
          <w:color w:val="000000"/>
          <w:kern w:val="2"/>
          <w:sz w:val="24"/>
          <w:u w:val="single"/>
        </w:rPr>
        <w:t xml:space="preserve">                            </w:t>
      </w:r>
    </w:p>
    <w:p w14:paraId="4A02A11F">
      <w:pPr>
        <w:widowControl w:val="0"/>
        <w:adjustRightInd/>
        <w:snapToGrid/>
        <w:spacing w:after="0" w:line="360" w:lineRule="auto"/>
        <w:ind w:firstLine="3600" w:firstLineChars="1500"/>
        <w:jc w:val="both"/>
        <w:rPr>
          <w:rFonts w:hint="eastAsia" w:ascii="宋体" w:hAnsi="宋体" w:eastAsia="宋体" w:cs="宋体"/>
          <w:color w:val="000000"/>
          <w:kern w:val="2"/>
          <w:sz w:val="24"/>
          <w:u w:val="single"/>
        </w:rPr>
      </w:pPr>
      <w:r>
        <w:rPr>
          <w:rFonts w:hint="eastAsia" w:ascii="宋体" w:hAnsi="宋体" w:eastAsia="宋体" w:cs="宋体"/>
          <w:color w:val="000000"/>
          <w:kern w:val="2"/>
          <w:sz w:val="24"/>
        </w:rPr>
        <w:t>供应商代表签字：</w:t>
      </w:r>
      <w:r>
        <w:rPr>
          <w:rFonts w:hint="eastAsia" w:ascii="宋体" w:hAnsi="宋体" w:eastAsia="宋体" w:cs="宋体"/>
          <w:color w:val="000000"/>
          <w:kern w:val="2"/>
          <w:sz w:val="24"/>
          <w:u w:val="single"/>
        </w:rPr>
        <w:t xml:space="preserve">                       </w:t>
      </w:r>
    </w:p>
    <w:p w14:paraId="0C15403D">
      <w:pPr>
        <w:widowControl w:val="0"/>
        <w:adjustRightInd/>
        <w:snapToGrid/>
        <w:spacing w:after="0" w:line="360" w:lineRule="auto"/>
        <w:ind w:firstLine="4200" w:firstLineChars="1750"/>
        <w:jc w:val="both"/>
        <w:rPr>
          <w:rFonts w:hint="eastAsia" w:ascii="宋体" w:hAnsi="宋体" w:eastAsia="宋体" w:cs="宋体"/>
          <w:color w:val="000000"/>
          <w:kern w:val="2"/>
          <w:sz w:val="24"/>
        </w:rPr>
      </w:pPr>
      <w:r>
        <w:rPr>
          <w:rFonts w:hint="eastAsia" w:ascii="宋体" w:hAnsi="宋体" w:eastAsia="宋体" w:cs="宋体"/>
          <w:color w:val="000000"/>
          <w:kern w:val="2"/>
          <w:sz w:val="24"/>
        </w:rPr>
        <w:t>联系电话：</w:t>
      </w:r>
      <w:r>
        <w:rPr>
          <w:rFonts w:hint="eastAsia" w:ascii="宋体" w:hAnsi="宋体" w:eastAsia="宋体" w:cs="宋体"/>
          <w:color w:val="000000"/>
          <w:kern w:val="2"/>
          <w:sz w:val="24"/>
          <w:u w:val="single"/>
        </w:rPr>
        <w:t xml:space="preserve">                         </w:t>
      </w:r>
    </w:p>
    <w:p w14:paraId="034B4DBE">
      <w:pPr>
        <w:widowControl w:val="0"/>
        <w:adjustRightInd/>
        <w:snapToGrid/>
        <w:spacing w:after="0"/>
        <w:ind w:firstLine="4320" w:firstLineChars="1800"/>
        <w:jc w:val="both"/>
        <w:rPr>
          <w:rFonts w:hint="eastAsia" w:ascii="宋体" w:hAnsi="宋体" w:eastAsia="宋体" w:cs="宋体"/>
          <w:color w:val="000000"/>
          <w:kern w:val="2"/>
          <w:sz w:val="24"/>
          <w:u w:val="single"/>
        </w:rPr>
      </w:pPr>
      <w:r>
        <w:rPr>
          <w:rFonts w:hint="eastAsia" w:ascii="宋体" w:hAnsi="宋体" w:eastAsia="宋体" w:cs="宋体"/>
          <w:color w:val="000000"/>
          <w:kern w:val="2"/>
          <w:sz w:val="24"/>
        </w:rPr>
        <w:t>日   期：</w:t>
      </w:r>
      <w:r>
        <w:rPr>
          <w:rFonts w:hint="eastAsia" w:ascii="宋体" w:hAnsi="宋体" w:eastAsia="宋体" w:cs="宋体"/>
          <w:color w:val="000000"/>
          <w:kern w:val="2"/>
          <w:sz w:val="24"/>
          <w:u w:val="single"/>
        </w:rPr>
        <w:t xml:space="preserve">                           </w:t>
      </w:r>
    </w:p>
    <w:p w14:paraId="42F65677">
      <w:pPr>
        <w:tabs>
          <w:tab w:val="left" w:pos="900"/>
        </w:tabs>
        <w:spacing w:line="440" w:lineRule="exact"/>
        <w:jc w:val="center"/>
        <w:rPr>
          <w:rFonts w:ascii="宋体" w:hAnsi="宋体"/>
          <w:b/>
          <w:color w:val="000000"/>
          <w:sz w:val="30"/>
          <w:szCs w:val="30"/>
        </w:rPr>
      </w:pPr>
    </w:p>
    <w:p w14:paraId="56294F6F">
      <w:pPr>
        <w:tabs>
          <w:tab w:val="left" w:pos="900"/>
        </w:tabs>
        <w:spacing w:line="440" w:lineRule="exact"/>
        <w:jc w:val="center"/>
        <w:rPr>
          <w:rFonts w:ascii="宋体" w:hAnsi="宋体"/>
          <w:b/>
          <w:color w:val="000000"/>
          <w:sz w:val="30"/>
          <w:szCs w:val="30"/>
        </w:rPr>
      </w:pPr>
    </w:p>
    <w:p w14:paraId="2B38FE34">
      <w:pPr>
        <w:adjustRightInd/>
        <w:snapToGrid/>
        <w:spacing w:after="0" w:line="375" w:lineRule="atLeast"/>
        <w:jc w:val="both"/>
        <w:rPr>
          <w:rFonts w:cs="宋体" w:asciiTheme="minorEastAsia" w:hAnsiTheme="minorEastAsia" w:eastAsiaTheme="minorEastAsia"/>
          <w:color w:val="000000"/>
          <w:sz w:val="28"/>
          <w:szCs w:val="28"/>
        </w:rPr>
      </w:pPr>
    </w:p>
    <w:p w14:paraId="4709F798">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14:paraId="0B631858">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3</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a:stretch>
                      <a:fillRect/>
                    </a:stretch>
                  </pic:blipFill>
                  <pic:spPr>
                    <a:xfrm>
                      <a:off x="0" y="0"/>
                      <a:ext cx="1767840" cy="288290"/>
                    </a:xfrm>
                    <a:prstGeom prst="rect">
                      <a:avLst/>
                    </a:prstGeom>
                    <a:noFill/>
                    <a:ln w="9525">
                      <a:noFill/>
                    </a:ln>
                  </pic:spPr>
                </pic:pic>
              </a:graphicData>
            </a:graphic>
          </wp:inline>
        </w:drawing>
      </w:r>
    </w:p>
    <w:p w14:paraId="3D1D8B2F">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518803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011DB19">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6401D51A">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456F5D6F">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359ECF58">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101179F9">
      <w:pPr>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BF86CC7">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32765BEA">
      <w:pPr>
        <w:pStyle w:val="3"/>
        <w:keepNext w:val="0"/>
        <w:keepLines w:val="0"/>
        <w:pageBreakBefore w:val="0"/>
        <w:widowControl/>
        <w:numPr>
          <w:ilvl w:val="0"/>
          <w:numId w:val="2"/>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1A19D8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58A0848">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700BC525">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309B9DF4">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383B53CD">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2F0C5C59">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3705C48">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30658637">
      <w:pPr>
        <w:snapToGrid w:val="0"/>
        <w:spacing w:line="288" w:lineRule="auto"/>
        <w:ind w:firstLine="6160" w:firstLineChars="2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p>
    <w:sectPr>
      <w:pgSz w:w="11906" w:h="16838"/>
      <w:pgMar w:top="1213" w:right="1800" w:bottom="1043"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E6612F-96EB-407F-A379-D6C50E10D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C1D3FB8-8980-4270-8F80-143C7E8D522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9197F98E-7200-4F03-9F3C-A6119AE32D08}"/>
  </w:font>
  <w:font w:name="ˎ̥">
    <w:altName w:val="Times New Roman"/>
    <w:panose1 w:val="00000000000000000000"/>
    <w:charset w:val="00"/>
    <w:family w:val="auto"/>
    <w:pitch w:val="default"/>
    <w:sig w:usb0="00000000" w:usb1="00000000" w:usb2="00000000" w:usb3="00000000" w:csb0="00040001" w:csb1="00000000"/>
    <w:embedRegular r:id="rId4" w:fontKey="{DBFECDC6-26D6-43A3-B5B7-D175B1B8EDB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F985A7FC"/>
    <w:multiLevelType w:val="singleLevel"/>
    <w:tmpl w:val="F985A7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Y2UxZjQxMTE2NWI4ODc3YjRhMWU5NTMwNjNiNGIifQ=="/>
  </w:docVars>
  <w:rsids>
    <w:rsidRoot w:val="00172A27"/>
    <w:rsid w:val="0003600A"/>
    <w:rsid w:val="000373F7"/>
    <w:rsid w:val="00063B95"/>
    <w:rsid w:val="000C389B"/>
    <w:rsid w:val="000D511D"/>
    <w:rsid w:val="000F1211"/>
    <w:rsid w:val="000F2B17"/>
    <w:rsid w:val="001134D9"/>
    <w:rsid w:val="001369E9"/>
    <w:rsid w:val="001629A0"/>
    <w:rsid w:val="001802A0"/>
    <w:rsid w:val="00185B57"/>
    <w:rsid w:val="001B40BE"/>
    <w:rsid w:val="001F41B9"/>
    <w:rsid w:val="00214F02"/>
    <w:rsid w:val="00242D93"/>
    <w:rsid w:val="00244A8F"/>
    <w:rsid w:val="002450FA"/>
    <w:rsid w:val="002810B3"/>
    <w:rsid w:val="002B2A7D"/>
    <w:rsid w:val="002E3F19"/>
    <w:rsid w:val="00320BB7"/>
    <w:rsid w:val="0032230E"/>
    <w:rsid w:val="00323B43"/>
    <w:rsid w:val="00363ACD"/>
    <w:rsid w:val="003D37D8"/>
    <w:rsid w:val="003D7D6B"/>
    <w:rsid w:val="00425904"/>
    <w:rsid w:val="00426133"/>
    <w:rsid w:val="004358AB"/>
    <w:rsid w:val="00456CEA"/>
    <w:rsid w:val="00476E5C"/>
    <w:rsid w:val="00546EDD"/>
    <w:rsid w:val="0056087F"/>
    <w:rsid w:val="00596651"/>
    <w:rsid w:val="005E5082"/>
    <w:rsid w:val="006211E9"/>
    <w:rsid w:val="0062220D"/>
    <w:rsid w:val="00637BF1"/>
    <w:rsid w:val="006405EA"/>
    <w:rsid w:val="0064244E"/>
    <w:rsid w:val="00642FC0"/>
    <w:rsid w:val="00683943"/>
    <w:rsid w:val="006C7BE7"/>
    <w:rsid w:val="006E775A"/>
    <w:rsid w:val="00724027"/>
    <w:rsid w:val="0072417C"/>
    <w:rsid w:val="00781654"/>
    <w:rsid w:val="0079593D"/>
    <w:rsid w:val="007B684A"/>
    <w:rsid w:val="007F24B1"/>
    <w:rsid w:val="00816C3F"/>
    <w:rsid w:val="008405F3"/>
    <w:rsid w:val="00847563"/>
    <w:rsid w:val="00893BC6"/>
    <w:rsid w:val="008A3838"/>
    <w:rsid w:val="008B7726"/>
    <w:rsid w:val="0093443F"/>
    <w:rsid w:val="009454EF"/>
    <w:rsid w:val="00981191"/>
    <w:rsid w:val="009A19CF"/>
    <w:rsid w:val="009C136C"/>
    <w:rsid w:val="009D748F"/>
    <w:rsid w:val="009D7B3F"/>
    <w:rsid w:val="00A109A9"/>
    <w:rsid w:val="00A43AA5"/>
    <w:rsid w:val="00A86EE3"/>
    <w:rsid w:val="00AE060A"/>
    <w:rsid w:val="00B72E62"/>
    <w:rsid w:val="00B87C56"/>
    <w:rsid w:val="00B96CD3"/>
    <w:rsid w:val="00BD6EB9"/>
    <w:rsid w:val="00BE7C4F"/>
    <w:rsid w:val="00C01CBD"/>
    <w:rsid w:val="00C05754"/>
    <w:rsid w:val="00C4314D"/>
    <w:rsid w:val="00C9303E"/>
    <w:rsid w:val="00CD07AA"/>
    <w:rsid w:val="00CF0413"/>
    <w:rsid w:val="00D06986"/>
    <w:rsid w:val="00D31D50"/>
    <w:rsid w:val="00D53D19"/>
    <w:rsid w:val="00D755A6"/>
    <w:rsid w:val="00D81A54"/>
    <w:rsid w:val="00DA284E"/>
    <w:rsid w:val="00DB0717"/>
    <w:rsid w:val="00E01A85"/>
    <w:rsid w:val="00E26E78"/>
    <w:rsid w:val="00E3668B"/>
    <w:rsid w:val="00E46885"/>
    <w:rsid w:val="00E635E2"/>
    <w:rsid w:val="00E872FD"/>
    <w:rsid w:val="00E91EB1"/>
    <w:rsid w:val="00E97470"/>
    <w:rsid w:val="00ED1638"/>
    <w:rsid w:val="00EE0B31"/>
    <w:rsid w:val="00F14256"/>
    <w:rsid w:val="00F21F10"/>
    <w:rsid w:val="00F2709D"/>
    <w:rsid w:val="00F5734C"/>
    <w:rsid w:val="00F74F39"/>
    <w:rsid w:val="00FA09D3"/>
    <w:rsid w:val="00FC24D7"/>
    <w:rsid w:val="00FC77D0"/>
    <w:rsid w:val="00FD3729"/>
    <w:rsid w:val="00FF0912"/>
    <w:rsid w:val="00FF5CB1"/>
    <w:rsid w:val="01355F97"/>
    <w:rsid w:val="01710F3E"/>
    <w:rsid w:val="01CF0A5C"/>
    <w:rsid w:val="022864FF"/>
    <w:rsid w:val="028E3199"/>
    <w:rsid w:val="02F46022"/>
    <w:rsid w:val="030E593E"/>
    <w:rsid w:val="034D012E"/>
    <w:rsid w:val="03530CA4"/>
    <w:rsid w:val="03996878"/>
    <w:rsid w:val="039F2510"/>
    <w:rsid w:val="03C26F25"/>
    <w:rsid w:val="041C65D8"/>
    <w:rsid w:val="0433224A"/>
    <w:rsid w:val="04455B49"/>
    <w:rsid w:val="044B7594"/>
    <w:rsid w:val="0487254A"/>
    <w:rsid w:val="04F07245"/>
    <w:rsid w:val="054A6D8B"/>
    <w:rsid w:val="0554380D"/>
    <w:rsid w:val="059E34CC"/>
    <w:rsid w:val="05C96BA3"/>
    <w:rsid w:val="06084BE4"/>
    <w:rsid w:val="06282561"/>
    <w:rsid w:val="063F272D"/>
    <w:rsid w:val="065A703E"/>
    <w:rsid w:val="068775C5"/>
    <w:rsid w:val="06CF363F"/>
    <w:rsid w:val="06DA58CB"/>
    <w:rsid w:val="07413BBA"/>
    <w:rsid w:val="07714E58"/>
    <w:rsid w:val="07B92732"/>
    <w:rsid w:val="080C3183"/>
    <w:rsid w:val="08366E4D"/>
    <w:rsid w:val="08693302"/>
    <w:rsid w:val="08BD4B0D"/>
    <w:rsid w:val="08CD0451"/>
    <w:rsid w:val="08E02D45"/>
    <w:rsid w:val="08E305DE"/>
    <w:rsid w:val="09414AC1"/>
    <w:rsid w:val="098F47D7"/>
    <w:rsid w:val="09C9770C"/>
    <w:rsid w:val="0A1A488E"/>
    <w:rsid w:val="0A536C08"/>
    <w:rsid w:val="0A945635"/>
    <w:rsid w:val="0AB069EC"/>
    <w:rsid w:val="0AB96EDE"/>
    <w:rsid w:val="0AEB6186"/>
    <w:rsid w:val="0BFE1639"/>
    <w:rsid w:val="0C1741FF"/>
    <w:rsid w:val="0C662993"/>
    <w:rsid w:val="0C725A65"/>
    <w:rsid w:val="0C780572"/>
    <w:rsid w:val="0C833FC2"/>
    <w:rsid w:val="0CEE0E71"/>
    <w:rsid w:val="0CF70564"/>
    <w:rsid w:val="0DC25E2F"/>
    <w:rsid w:val="0DCA396E"/>
    <w:rsid w:val="0E0C7857"/>
    <w:rsid w:val="0E0E5FA0"/>
    <w:rsid w:val="0E115D7B"/>
    <w:rsid w:val="0E3D7E80"/>
    <w:rsid w:val="0E861FD6"/>
    <w:rsid w:val="0EC31AB1"/>
    <w:rsid w:val="0EEB794A"/>
    <w:rsid w:val="0F120740"/>
    <w:rsid w:val="0F1250F4"/>
    <w:rsid w:val="0F635D96"/>
    <w:rsid w:val="0F693AA7"/>
    <w:rsid w:val="0F781875"/>
    <w:rsid w:val="0F797C64"/>
    <w:rsid w:val="0FAA5929"/>
    <w:rsid w:val="0FF21C5C"/>
    <w:rsid w:val="101237DD"/>
    <w:rsid w:val="102B262F"/>
    <w:rsid w:val="104A53D7"/>
    <w:rsid w:val="10F16463"/>
    <w:rsid w:val="11CA627E"/>
    <w:rsid w:val="11F20D54"/>
    <w:rsid w:val="12245EBE"/>
    <w:rsid w:val="12551B4A"/>
    <w:rsid w:val="128409C9"/>
    <w:rsid w:val="12D91C64"/>
    <w:rsid w:val="12EF3D16"/>
    <w:rsid w:val="130C7F23"/>
    <w:rsid w:val="132A6ABC"/>
    <w:rsid w:val="133C2866"/>
    <w:rsid w:val="135F159D"/>
    <w:rsid w:val="13840A1E"/>
    <w:rsid w:val="138E3E63"/>
    <w:rsid w:val="138E5AB5"/>
    <w:rsid w:val="13E67B9F"/>
    <w:rsid w:val="14190173"/>
    <w:rsid w:val="1420343B"/>
    <w:rsid w:val="14213E6D"/>
    <w:rsid w:val="1499226B"/>
    <w:rsid w:val="149F69F9"/>
    <w:rsid w:val="14EC05A1"/>
    <w:rsid w:val="14FB5B89"/>
    <w:rsid w:val="15454026"/>
    <w:rsid w:val="15820C4A"/>
    <w:rsid w:val="15BD2E09"/>
    <w:rsid w:val="15E30E39"/>
    <w:rsid w:val="167E28E2"/>
    <w:rsid w:val="169128D5"/>
    <w:rsid w:val="16CC4D1F"/>
    <w:rsid w:val="17AA4626"/>
    <w:rsid w:val="17C801CD"/>
    <w:rsid w:val="18B8614E"/>
    <w:rsid w:val="18CE751E"/>
    <w:rsid w:val="18F00070"/>
    <w:rsid w:val="1923178E"/>
    <w:rsid w:val="193C35B7"/>
    <w:rsid w:val="199B6470"/>
    <w:rsid w:val="19A30733"/>
    <w:rsid w:val="19C943B0"/>
    <w:rsid w:val="19E34EA2"/>
    <w:rsid w:val="1A1C3918"/>
    <w:rsid w:val="1A271E1F"/>
    <w:rsid w:val="1A9C249F"/>
    <w:rsid w:val="1AB520E0"/>
    <w:rsid w:val="1AB62010"/>
    <w:rsid w:val="1AB9748B"/>
    <w:rsid w:val="1ABE4DC7"/>
    <w:rsid w:val="1AC14835"/>
    <w:rsid w:val="1AD633C4"/>
    <w:rsid w:val="1B2473D6"/>
    <w:rsid w:val="1B473EC2"/>
    <w:rsid w:val="1B5946A7"/>
    <w:rsid w:val="1BD27C31"/>
    <w:rsid w:val="1C334A55"/>
    <w:rsid w:val="1C365B9E"/>
    <w:rsid w:val="1C4A093B"/>
    <w:rsid w:val="1C63103E"/>
    <w:rsid w:val="1C66005B"/>
    <w:rsid w:val="1CA55CF5"/>
    <w:rsid w:val="1CB6067C"/>
    <w:rsid w:val="1CDA5249"/>
    <w:rsid w:val="1CDF5373"/>
    <w:rsid w:val="1D527FF7"/>
    <w:rsid w:val="1D646D73"/>
    <w:rsid w:val="1D803B65"/>
    <w:rsid w:val="1D906065"/>
    <w:rsid w:val="1D915FA1"/>
    <w:rsid w:val="1D9530A7"/>
    <w:rsid w:val="1DA0241E"/>
    <w:rsid w:val="1DBA47F2"/>
    <w:rsid w:val="1DCC340F"/>
    <w:rsid w:val="1E3E661D"/>
    <w:rsid w:val="1E680149"/>
    <w:rsid w:val="1E8A4FCB"/>
    <w:rsid w:val="1EA873A8"/>
    <w:rsid w:val="1ECC1CF4"/>
    <w:rsid w:val="1ED8427D"/>
    <w:rsid w:val="1EEC49C5"/>
    <w:rsid w:val="1EEF19F3"/>
    <w:rsid w:val="1F264A2D"/>
    <w:rsid w:val="1F2E6E75"/>
    <w:rsid w:val="1F4C2677"/>
    <w:rsid w:val="1F586165"/>
    <w:rsid w:val="1F790032"/>
    <w:rsid w:val="1F792AD8"/>
    <w:rsid w:val="1F9771C2"/>
    <w:rsid w:val="1FBA4DDF"/>
    <w:rsid w:val="1FD22805"/>
    <w:rsid w:val="1FE543AD"/>
    <w:rsid w:val="20262697"/>
    <w:rsid w:val="207634F8"/>
    <w:rsid w:val="20884688"/>
    <w:rsid w:val="20983B63"/>
    <w:rsid w:val="20C76AD8"/>
    <w:rsid w:val="20CB6FEE"/>
    <w:rsid w:val="20E74C6F"/>
    <w:rsid w:val="214302F0"/>
    <w:rsid w:val="218B65CD"/>
    <w:rsid w:val="21B43B34"/>
    <w:rsid w:val="227C4514"/>
    <w:rsid w:val="22C1299D"/>
    <w:rsid w:val="22F17671"/>
    <w:rsid w:val="23064E85"/>
    <w:rsid w:val="238F25E2"/>
    <w:rsid w:val="239E037C"/>
    <w:rsid w:val="23C70C80"/>
    <w:rsid w:val="24057F4B"/>
    <w:rsid w:val="24230C2C"/>
    <w:rsid w:val="24275F83"/>
    <w:rsid w:val="24563D18"/>
    <w:rsid w:val="249E714A"/>
    <w:rsid w:val="24E000CA"/>
    <w:rsid w:val="250A3D81"/>
    <w:rsid w:val="250C0916"/>
    <w:rsid w:val="2514237C"/>
    <w:rsid w:val="253C21B7"/>
    <w:rsid w:val="25683A99"/>
    <w:rsid w:val="25951096"/>
    <w:rsid w:val="259545BD"/>
    <w:rsid w:val="25AF476C"/>
    <w:rsid w:val="25BE2312"/>
    <w:rsid w:val="25F114D8"/>
    <w:rsid w:val="265B4FD8"/>
    <w:rsid w:val="267A0922"/>
    <w:rsid w:val="271437FC"/>
    <w:rsid w:val="279F56EF"/>
    <w:rsid w:val="27BF3D46"/>
    <w:rsid w:val="28357A8F"/>
    <w:rsid w:val="2862209B"/>
    <w:rsid w:val="28A0327C"/>
    <w:rsid w:val="28CD7EBC"/>
    <w:rsid w:val="291F7176"/>
    <w:rsid w:val="2A0365EE"/>
    <w:rsid w:val="2A1E6106"/>
    <w:rsid w:val="2A392539"/>
    <w:rsid w:val="2A744316"/>
    <w:rsid w:val="2A804C25"/>
    <w:rsid w:val="2AF96E67"/>
    <w:rsid w:val="2B110340"/>
    <w:rsid w:val="2B1669B7"/>
    <w:rsid w:val="2B8C79C6"/>
    <w:rsid w:val="2BD21D50"/>
    <w:rsid w:val="2BD3380A"/>
    <w:rsid w:val="2BEB0E31"/>
    <w:rsid w:val="2C214EF7"/>
    <w:rsid w:val="2C25727A"/>
    <w:rsid w:val="2C4A6DA9"/>
    <w:rsid w:val="2C6C6D65"/>
    <w:rsid w:val="2CEC4A7E"/>
    <w:rsid w:val="2D064A12"/>
    <w:rsid w:val="2D934B50"/>
    <w:rsid w:val="2D9C1E85"/>
    <w:rsid w:val="2DAA1082"/>
    <w:rsid w:val="2DB162CF"/>
    <w:rsid w:val="2E355E41"/>
    <w:rsid w:val="2ED30598"/>
    <w:rsid w:val="2EDC5F8C"/>
    <w:rsid w:val="2F2B439C"/>
    <w:rsid w:val="2F776FE2"/>
    <w:rsid w:val="30147CA4"/>
    <w:rsid w:val="303A6B5E"/>
    <w:rsid w:val="30E95BAE"/>
    <w:rsid w:val="310E13E5"/>
    <w:rsid w:val="317D2112"/>
    <w:rsid w:val="317E2CC1"/>
    <w:rsid w:val="31B52373"/>
    <w:rsid w:val="31B60F8F"/>
    <w:rsid w:val="321C1479"/>
    <w:rsid w:val="325112A4"/>
    <w:rsid w:val="32E60A03"/>
    <w:rsid w:val="32E74C6A"/>
    <w:rsid w:val="3358676E"/>
    <w:rsid w:val="33DB4162"/>
    <w:rsid w:val="3454129D"/>
    <w:rsid w:val="347768C1"/>
    <w:rsid w:val="3489219E"/>
    <w:rsid w:val="353F0F29"/>
    <w:rsid w:val="357610E1"/>
    <w:rsid w:val="35951C1C"/>
    <w:rsid w:val="359D45A6"/>
    <w:rsid w:val="35BF4063"/>
    <w:rsid w:val="35E303F3"/>
    <w:rsid w:val="36054F45"/>
    <w:rsid w:val="364F4126"/>
    <w:rsid w:val="368E3772"/>
    <w:rsid w:val="369635D4"/>
    <w:rsid w:val="36E20E89"/>
    <w:rsid w:val="373C325B"/>
    <w:rsid w:val="374802F3"/>
    <w:rsid w:val="3767385B"/>
    <w:rsid w:val="37DF57FC"/>
    <w:rsid w:val="38166916"/>
    <w:rsid w:val="38250AB4"/>
    <w:rsid w:val="385F0783"/>
    <w:rsid w:val="3884652D"/>
    <w:rsid w:val="38DB1996"/>
    <w:rsid w:val="38E17889"/>
    <w:rsid w:val="38E474CD"/>
    <w:rsid w:val="38F9647F"/>
    <w:rsid w:val="39676E93"/>
    <w:rsid w:val="39AC665F"/>
    <w:rsid w:val="39AE2466"/>
    <w:rsid w:val="39C26EBA"/>
    <w:rsid w:val="39DB3D8D"/>
    <w:rsid w:val="3A446E32"/>
    <w:rsid w:val="3A6A6B45"/>
    <w:rsid w:val="3A6D6CAA"/>
    <w:rsid w:val="3A81532D"/>
    <w:rsid w:val="3A830B2E"/>
    <w:rsid w:val="3B2C5B41"/>
    <w:rsid w:val="3B3F0C0C"/>
    <w:rsid w:val="3B755B2F"/>
    <w:rsid w:val="3BB865B6"/>
    <w:rsid w:val="3BD30388"/>
    <w:rsid w:val="3BE57849"/>
    <w:rsid w:val="3BE72242"/>
    <w:rsid w:val="3BF03FA1"/>
    <w:rsid w:val="3C742A04"/>
    <w:rsid w:val="3D4C6739"/>
    <w:rsid w:val="3D913FCE"/>
    <w:rsid w:val="3DA857D9"/>
    <w:rsid w:val="3DF31554"/>
    <w:rsid w:val="3E16782A"/>
    <w:rsid w:val="3E2148E6"/>
    <w:rsid w:val="3E333BF3"/>
    <w:rsid w:val="3E44321B"/>
    <w:rsid w:val="3F396641"/>
    <w:rsid w:val="3F937FEA"/>
    <w:rsid w:val="3F9E6423"/>
    <w:rsid w:val="40003370"/>
    <w:rsid w:val="4011712D"/>
    <w:rsid w:val="40184D85"/>
    <w:rsid w:val="402756FD"/>
    <w:rsid w:val="406C2170"/>
    <w:rsid w:val="407B628B"/>
    <w:rsid w:val="40825CAB"/>
    <w:rsid w:val="40F3367B"/>
    <w:rsid w:val="40F409DE"/>
    <w:rsid w:val="40F540AF"/>
    <w:rsid w:val="412068D8"/>
    <w:rsid w:val="419D1FDD"/>
    <w:rsid w:val="425D4813"/>
    <w:rsid w:val="427D6B6D"/>
    <w:rsid w:val="42882E52"/>
    <w:rsid w:val="429D1BE2"/>
    <w:rsid w:val="42A11769"/>
    <w:rsid w:val="42D00BC3"/>
    <w:rsid w:val="42ED3704"/>
    <w:rsid w:val="43873D6D"/>
    <w:rsid w:val="43880F39"/>
    <w:rsid w:val="43991E66"/>
    <w:rsid w:val="439F75A8"/>
    <w:rsid w:val="43CC75E0"/>
    <w:rsid w:val="441F1A82"/>
    <w:rsid w:val="446819F2"/>
    <w:rsid w:val="449C15EE"/>
    <w:rsid w:val="44BA15F0"/>
    <w:rsid w:val="44BA6EFA"/>
    <w:rsid w:val="453A2815"/>
    <w:rsid w:val="454822D1"/>
    <w:rsid w:val="45774DC8"/>
    <w:rsid w:val="459E3DC9"/>
    <w:rsid w:val="45CE1241"/>
    <w:rsid w:val="45D4276E"/>
    <w:rsid w:val="45ED6AE8"/>
    <w:rsid w:val="45FF632E"/>
    <w:rsid w:val="46003632"/>
    <w:rsid w:val="463D1B8F"/>
    <w:rsid w:val="463F6B6F"/>
    <w:rsid w:val="46781AC2"/>
    <w:rsid w:val="46E7090E"/>
    <w:rsid w:val="4713673A"/>
    <w:rsid w:val="47147717"/>
    <w:rsid w:val="474270D3"/>
    <w:rsid w:val="4754038C"/>
    <w:rsid w:val="4759558F"/>
    <w:rsid w:val="47841EFC"/>
    <w:rsid w:val="47B61F4E"/>
    <w:rsid w:val="48513314"/>
    <w:rsid w:val="49726FD4"/>
    <w:rsid w:val="49AC0CC6"/>
    <w:rsid w:val="49AE34A6"/>
    <w:rsid w:val="49BC02E4"/>
    <w:rsid w:val="4A0E6108"/>
    <w:rsid w:val="4A4B1FA6"/>
    <w:rsid w:val="4A8133B6"/>
    <w:rsid w:val="4AE57227"/>
    <w:rsid w:val="4AED69EE"/>
    <w:rsid w:val="4AFB7C0C"/>
    <w:rsid w:val="4B4C4676"/>
    <w:rsid w:val="4B500270"/>
    <w:rsid w:val="4B6023DB"/>
    <w:rsid w:val="4B953DD8"/>
    <w:rsid w:val="4B976653"/>
    <w:rsid w:val="4BAD2577"/>
    <w:rsid w:val="4BB9068B"/>
    <w:rsid w:val="4BBA36F1"/>
    <w:rsid w:val="4BBB4F62"/>
    <w:rsid w:val="4BDF3A9B"/>
    <w:rsid w:val="4BFE069F"/>
    <w:rsid w:val="4C7F7F6C"/>
    <w:rsid w:val="4C9D6926"/>
    <w:rsid w:val="4CF65190"/>
    <w:rsid w:val="4D2B3305"/>
    <w:rsid w:val="4D3673FF"/>
    <w:rsid w:val="4D60170F"/>
    <w:rsid w:val="4DD51772"/>
    <w:rsid w:val="4E0D046E"/>
    <w:rsid w:val="4E213347"/>
    <w:rsid w:val="4E4C0585"/>
    <w:rsid w:val="4E5578D7"/>
    <w:rsid w:val="4E645A88"/>
    <w:rsid w:val="4EAD5D22"/>
    <w:rsid w:val="4ECD6478"/>
    <w:rsid w:val="4F01169E"/>
    <w:rsid w:val="4F0D22AD"/>
    <w:rsid w:val="4F1939D2"/>
    <w:rsid w:val="4F2C34D9"/>
    <w:rsid w:val="4F8B0D31"/>
    <w:rsid w:val="4F916CD0"/>
    <w:rsid w:val="4FEB6191"/>
    <w:rsid w:val="4FF3381C"/>
    <w:rsid w:val="50715287"/>
    <w:rsid w:val="507606EF"/>
    <w:rsid w:val="50C84E85"/>
    <w:rsid w:val="516B4A88"/>
    <w:rsid w:val="519644C7"/>
    <w:rsid w:val="51A956DB"/>
    <w:rsid w:val="51B45FCD"/>
    <w:rsid w:val="51B76DF5"/>
    <w:rsid w:val="51BC67EB"/>
    <w:rsid w:val="5232729B"/>
    <w:rsid w:val="523C6E6D"/>
    <w:rsid w:val="52551E1F"/>
    <w:rsid w:val="52675FA6"/>
    <w:rsid w:val="527D7122"/>
    <w:rsid w:val="52A3132B"/>
    <w:rsid w:val="52BF032A"/>
    <w:rsid w:val="52E35583"/>
    <w:rsid w:val="534937D6"/>
    <w:rsid w:val="53B87BDE"/>
    <w:rsid w:val="53CF2F87"/>
    <w:rsid w:val="541A67B3"/>
    <w:rsid w:val="543975BB"/>
    <w:rsid w:val="548525E5"/>
    <w:rsid w:val="54B84C54"/>
    <w:rsid w:val="54CA33CA"/>
    <w:rsid w:val="54D04EB6"/>
    <w:rsid w:val="55385AF2"/>
    <w:rsid w:val="55461395"/>
    <w:rsid w:val="55483996"/>
    <w:rsid w:val="556B3E67"/>
    <w:rsid w:val="558D066B"/>
    <w:rsid w:val="55B0232C"/>
    <w:rsid w:val="55B8591E"/>
    <w:rsid w:val="55E258B5"/>
    <w:rsid w:val="560E733F"/>
    <w:rsid w:val="5619463A"/>
    <w:rsid w:val="564A090D"/>
    <w:rsid w:val="56AA4358"/>
    <w:rsid w:val="56BA4AF6"/>
    <w:rsid w:val="575A563E"/>
    <w:rsid w:val="578A5666"/>
    <w:rsid w:val="59031B1F"/>
    <w:rsid w:val="591535C3"/>
    <w:rsid w:val="59F10D3C"/>
    <w:rsid w:val="5A434B2B"/>
    <w:rsid w:val="5A5504A2"/>
    <w:rsid w:val="5A5B332D"/>
    <w:rsid w:val="5A6219B1"/>
    <w:rsid w:val="5A863C45"/>
    <w:rsid w:val="5A9A6653"/>
    <w:rsid w:val="5ADA0D97"/>
    <w:rsid w:val="5B0A35D8"/>
    <w:rsid w:val="5B4A5C81"/>
    <w:rsid w:val="5B510E12"/>
    <w:rsid w:val="5B541815"/>
    <w:rsid w:val="5B6528B3"/>
    <w:rsid w:val="5B692BDF"/>
    <w:rsid w:val="5B763E65"/>
    <w:rsid w:val="5BAB41EB"/>
    <w:rsid w:val="5C1B467C"/>
    <w:rsid w:val="5C5D47ED"/>
    <w:rsid w:val="5CC9093A"/>
    <w:rsid w:val="5CEC2EBA"/>
    <w:rsid w:val="5CF11BE4"/>
    <w:rsid w:val="5D4433F7"/>
    <w:rsid w:val="5D4C67E9"/>
    <w:rsid w:val="5D4E7F79"/>
    <w:rsid w:val="5D696601"/>
    <w:rsid w:val="5DA651E5"/>
    <w:rsid w:val="5DE522AC"/>
    <w:rsid w:val="5DE758FF"/>
    <w:rsid w:val="5E115DF9"/>
    <w:rsid w:val="5E2E067C"/>
    <w:rsid w:val="5E40051E"/>
    <w:rsid w:val="5E6B7308"/>
    <w:rsid w:val="5E6F08FE"/>
    <w:rsid w:val="5EF033AC"/>
    <w:rsid w:val="5F445369"/>
    <w:rsid w:val="5F6434F7"/>
    <w:rsid w:val="5F663CF0"/>
    <w:rsid w:val="5FBC34B2"/>
    <w:rsid w:val="5FFE73D7"/>
    <w:rsid w:val="60160C5E"/>
    <w:rsid w:val="608D456F"/>
    <w:rsid w:val="60997000"/>
    <w:rsid w:val="60C660E8"/>
    <w:rsid w:val="60F63409"/>
    <w:rsid w:val="61051E16"/>
    <w:rsid w:val="61245E27"/>
    <w:rsid w:val="614624DD"/>
    <w:rsid w:val="61555B3E"/>
    <w:rsid w:val="617A308F"/>
    <w:rsid w:val="61986DAD"/>
    <w:rsid w:val="61DF2866"/>
    <w:rsid w:val="61E42334"/>
    <w:rsid w:val="625B2C45"/>
    <w:rsid w:val="62607A41"/>
    <w:rsid w:val="62941DA6"/>
    <w:rsid w:val="62EF0E65"/>
    <w:rsid w:val="634D7622"/>
    <w:rsid w:val="637864A7"/>
    <w:rsid w:val="63954931"/>
    <w:rsid w:val="64370DA0"/>
    <w:rsid w:val="64A31213"/>
    <w:rsid w:val="658F32C5"/>
    <w:rsid w:val="659C1AFD"/>
    <w:rsid w:val="65B16341"/>
    <w:rsid w:val="65C575BA"/>
    <w:rsid w:val="66161E51"/>
    <w:rsid w:val="661C4102"/>
    <w:rsid w:val="662F2101"/>
    <w:rsid w:val="663827C1"/>
    <w:rsid w:val="66C66297"/>
    <w:rsid w:val="66D23491"/>
    <w:rsid w:val="66FB2C99"/>
    <w:rsid w:val="672E4029"/>
    <w:rsid w:val="674A3CB8"/>
    <w:rsid w:val="67BC36C8"/>
    <w:rsid w:val="67ED0CA0"/>
    <w:rsid w:val="682D4F2C"/>
    <w:rsid w:val="688E11B4"/>
    <w:rsid w:val="68EF446E"/>
    <w:rsid w:val="69125E89"/>
    <w:rsid w:val="696065BF"/>
    <w:rsid w:val="69C202E3"/>
    <w:rsid w:val="69DE4F80"/>
    <w:rsid w:val="69F7344C"/>
    <w:rsid w:val="6A1862EE"/>
    <w:rsid w:val="6ADA3BDB"/>
    <w:rsid w:val="6AEE2F5A"/>
    <w:rsid w:val="6B3A2502"/>
    <w:rsid w:val="6B4A76AE"/>
    <w:rsid w:val="6B80433B"/>
    <w:rsid w:val="6B9F0447"/>
    <w:rsid w:val="6BF75483"/>
    <w:rsid w:val="6C333280"/>
    <w:rsid w:val="6C7E51BF"/>
    <w:rsid w:val="6D113BBA"/>
    <w:rsid w:val="6D6C0CDC"/>
    <w:rsid w:val="6D6F2A09"/>
    <w:rsid w:val="6DA17C46"/>
    <w:rsid w:val="6DDF5884"/>
    <w:rsid w:val="6DE93F3A"/>
    <w:rsid w:val="6E1B45FE"/>
    <w:rsid w:val="6E427DDD"/>
    <w:rsid w:val="6E881F64"/>
    <w:rsid w:val="6E9E7D22"/>
    <w:rsid w:val="6EA94456"/>
    <w:rsid w:val="6EEE22D6"/>
    <w:rsid w:val="6F47002E"/>
    <w:rsid w:val="6F4F61B6"/>
    <w:rsid w:val="6F74074B"/>
    <w:rsid w:val="6F99100A"/>
    <w:rsid w:val="6FFB4636"/>
    <w:rsid w:val="7027196C"/>
    <w:rsid w:val="706F3B7A"/>
    <w:rsid w:val="70797357"/>
    <w:rsid w:val="708A1EFD"/>
    <w:rsid w:val="70982A90"/>
    <w:rsid w:val="709B33D8"/>
    <w:rsid w:val="70BC5A6F"/>
    <w:rsid w:val="70E909E4"/>
    <w:rsid w:val="71173FFC"/>
    <w:rsid w:val="715F093C"/>
    <w:rsid w:val="71BE4119"/>
    <w:rsid w:val="71C0736D"/>
    <w:rsid w:val="72246A6F"/>
    <w:rsid w:val="736374D5"/>
    <w:rsid w:val="73675EC9"/>
    <w:rsid w:val="73A87EB0"/>
    <w:rsid w:val="73EF3665"/>
    <w:rsid w:val="745C70D2"/>
    <w:rsid w:val="74626AE3"/>
    <w:rsid w:val="74A95AE6"/>
    <w:rsid w:val="74FB6794"/>
    <w:rsid w:val="752C0C8C"/>
    <w:rsid w:val="7542629F"/>
    <w:rsid w:val="75593245"/>
    <w:rsid w:val="757B1559"/>
    <w:rsid w:val="75863E35"/>
    <w:rsid w:val="759962ED"/>
    <w:rsid w:val="76145FA9"/>
    <w:rsid w:val="762A3915"/>
    <w:rsid w:val="767133AB"/>
    <w:rsid w:val="76E301FF"/>
    <w:rsid w:val="772B696F"/>
    <w:rsid w:val="77316578"/>
    <w:rsid w:val="776846C9"/>
    <w:rsid w:val="77A43A0E"/>
    <w:rsid w:val="77B12500"/>
    <w:rsid w:val="77B82397"/>
    <w:rsid w:val="77C311ED"/>
    <w:rsid w:val="77C85B5E"/>
    <w:rsid w:val="780F37F0"/>
    <w:rsid w:val="784513A7"/>
    <w:rsid w:val="7857722F"/>
    <w:rsid w:val="786665D2"/>
    <w:rsid w:val="786E1181"/>
    <w:rsid w:val="78925880"/>
    <w:rsid w:val="78E8603B"/>
    <w:rsid w:val="793D1A08"/>
    <w:rsid w:val="793F4ACD"/>
    <w:rsid w:val="7959559D"/>
    <w:rsid w:val="79E91177"/>
    <w:rsid w:val="79FC6630"/>
    <w:rsid w:val="7A756F67"/>
    <w:rsid w:val="7A8204B8"/>
    <w:rsid w:val="7A9E3FF0"/>
    <w:rsid w:val="7AE8005D"/>
    <w:rsid w:val="7B261236"/>
    <w:rsid w:val="7B2830FB"/>
    <w:rsid w:val="7B34197A"/>
    <w:rsid w:val="7B5D7299"/>
    <w:rsid w:val="7B962E5B"/>
    <w:rsid w:val="7B9D0491"/>
    <w:rsid w:val="7BB874FF"/>
    <w:rsid w:val="7C1B0072"/>
    <w:rsid w:val="7C1C5A8D"/>
    <w:rsid w:val="7C6A0A0D"/>
    <w:rsid w:val="7C8B1D88"/>
    <w:rsid w:val="7CAD41E0"/>
    <w:rsid w:val="7CC02CAC"/>
    <w:rsid w:val="7CD33BAC"/>
    <w:rsid w:val="7CFE0BEA"/>
    <w:rsid w:val="7D343018"/>
    <w:rsid w:val="7D666B4C"/>
    <w:rsid w:val="7D961EC7"/>
    <w:rsid w:val="7DB47F02"/>
    <w:rsid w:val="7DCD5710"/>
    <w:rsid w:val="7DE6310B"/>
    <w:rsid w:val="7DE642E1"/>
    <w:rsid w:val="7E2C4F05"/>
    <w:rsid w:val="7E4559FC"/>
    <w:rsid w:val="7E9B6C58"/>
    <w:rsid w:val="7EC4395C"/>
    <w:rsid w:val="7ECF6678"/>
    <w:rsid w:val="7F853FCE"/>
    <w:rsid w:val="7F9F0E7F"/>
    <w:rsid w:val="7FA23616"/>
    <w:rsid w:val="7FA8288D"/>
    <w:rsid w:val="7FC5464F"/>
    <w:rsid w:val="7FE06A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kern w:val="36"/>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4">
    <w:name w:val="annotation text"/>
    <w:basedOn w:val="1"/>
    <w:semiHidden/>
    <w:unhideWhenUsed/>
    <w:qFormat/>
    <w:uiPriority w:val="99"/>
  </w:style>
  <w:style w:type="paragraph" w:styleId="5">
    <w:name w:val="Body Text"/>
    <w:basedOn w:val="1"/>
    <w:next w:val="1"/>
    <w:qFormat/>
    <w:uiPriority w:val="0"/>
    <w:rPr>
      <w:color w:val="FF0000"/>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character" w:customStyle="1" w:styleId="15">
    <w:name w:val="标题 1 Char"/>
    <w:basedOn w:val="11"/>
    <w:link w:val="2"/>
    <w:qFormat/>
    <w:uiPriority w:val="9"/>
    <w:rPr>
      <w:rFonts w:ascii="宋体" w:hAnsi="宋体" w:eastAsia="宋体" w:cs="宋体"/>
      <w:kern w:val="36"/>
      <w:sz w:val="18"/>
      <w:szCs w:val="18"/>
    </w:rPr>
  </w:style>
  <w:style w:type="character" w:customStyle="1" w:styleId="16">
    <w:name w:val="font0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font-weight : 400" w:hAnsi="font-weight : 400" w:eastAsia="font-weight : 400" w:cs="font-weight : 400"/>
      <w:color w:val="000000"/>
      <w:sz w:val="20"/>
      <w:szCs w:val="20"/>
      <w:u w:val="none"/>
    </w:rPr>
  </w:style>
  <w:style w:type="table" w:customStyle="1" w:styleId="18">
    <w:name w:val="网格型4"/>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1856</Words>
  <Characters>1903</Characters>
  <Lines>1</Lines>
  <Paragraphs>1</Paragraphs>
  <TotalTime>22</TotalTime>
  <ScaleCrop>false</ScaleCrop>
  <LinksUpToDate>false</LinksUpToDate>
  <CharactersWithSpaces>2338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2022-04-24T00:29:00Z</dcterms:created>
  <dc:creator>Administrator</dc:creator>
  <cp:lastModifiedBy>李天赐</cp:lastModifiedBy>
  <cp:lastPrinted>2023-01-09T08:02:00Z</cp:lastPrinted>
  <dcterms:modified xsi:type="dcterms:W3CDTF">2024-09-13T01:40:34Z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DD0DA4F7C61641BF953B163A1958FF30_13</vt:lpwstr>
  </property>
</Properties>
</file>